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3E3B2" w14:textId="031CEE3B" w:rsidR="00567FF3" w:rsidRPr="000A0AC7" w:rsidRDefault="00567FF3" w:rsidP="00567FF3">
      <w:pPr>
        <w:rPr>
          <w:b/>
          <w:sz w:val="20"/>
          <w:szCs w:val="24"/>
        </w:rPr>
      </w:pPr>
      <w:r>
        <w:rPr>
          <w:b/>
          <w:sz w:val="20"/>
          <w:szCs w:val="24"/>
        </w:rPr>
        <w:t xml:space="preserve">MINUTES OF </w:t>
      </w:r>
      <w:r w:rsidR="00C2178A">
        <w:rPr>
          <w:b/>
          <w:sz w:val="20"/>
          <w:szCs w:val="24"/>
        </w:rPr>
        <w:t>THE A</w:t>
      </w:r>
      <w:r w:rsidR="001B0C7F">
        <w:rPr>
          <w:b/>
          <w:sz w:val="20"/>
          <w:szCs w:val="24"/>
        </w:rPr>
        <w:t xml:space="preserve"> </w:t>
      </w:r>
      <w:r w:rsidRPr="000A0AC7">
        <w:rPr>
          <w:b/>
          <w:sz w:val="20"/>
          <w:szCs w:val="24"/>
        </w:rPr>
        <w:t>MEETING OF HAZELBURY BRYAN PARISH COUNCIL HELD</w:t>
      </w:r>
      <w:r>
        <w:rPr>
          <w:b/>
          <w:sz w:val="20"/>
          <w:szCs w:val="24"/>
        </w:rPr>
        <w:t xml:space="preserve"> </w:t>
      </w:r>
      <w:r w:rsidRPr="000A0AC7">
        <w:rPr>
          <w:b/>
          <w:sz w:val="20"/>
          <w:szCs w:val="24"/>
        </w:rPr>
        <w:t xml:space="preserve">ON </w:t>
      </w:r>
      <w:r w:rsidR="0042317D">
        <w:rPr>
          <w:b/>
          <w:sz w:val="20"/>
          <w:szCs w:val="24"/>
        </w:rPr>
        <w:t>TUESDA</w:t>
      </w:r>
      <w:r w:rsidR="008C27A0">
        <w:rPr>
          <w:b/>
          <w:sz w:val="20"/>
          <w:szCs w:val="24"/>
        </w:rPr>
        <w:t xml:space="preserve">Y </w:t>
      </w:r>
      <w:r w:rsidR="00AC69CF">
        <w:rPr>
          <w:b/>
          <w:sz w:val="20"/>
          <w:szCs w:val="24"/>
        </w:rPr>
        <w:t>8</w:t>
      </w:r>
      <w:r w:rsidR="00AC69CF" w:rsidRPr="00AC69CF">
        <w:rPr>
          <w:b/>
          <w:sz w:val="20"/>
          <w:szCs w:val="24"/>
          <w:vertAlign w:val="superscript"/>
        </w:rPr>
        <w:t>th</w:t>
      </w:r>
      <w:r w:rsidR="00AC69CF">
        <w:rPr>
          <w:b/>
          <w:sz w:val="20"/>
          <w:szCs w:val="24"/>
        </w:rPr>
        <w:t xml:space="preserve"> SEPTEMBER</w:t>
      </w:r>
      <w:r w:rsidR="00800E59">
        <w:rPr>
          <w:b/>
          <w:sz w:val="20"/>
          <w:szCs w:val="24"/>
        </w:rPr>
        <w:t xml:space="preserve"> </w:t>
      </w:r>
      <w:r>
        <w:rPr>
          <w:b/>
          <w:sz w:val="20"/>
          <w:szCs w:val="24"/>
        </w:rPr>
        <w:t>202</w:t>
      </w:r>
      <w:r w:rsidR="00E655D7">
        <w:rPr>
          <w:b/>
          <w:sz w:val="20"/>
          <w:szCs w:val="24"/>
        </w:rPr>
        <w:t>6</w:t>
      </w:r>
      <w:r>
        <w:rPr>
          <w:b/>
          <w:sz w:val="20"/>
          <w:szCs w:val="24"/>
        </w:rPr>
        <w:t xml:space="preserve"> AT 7.15</w:t>
      </w:r>
      <w:r w:rsidRPr="000A0AC7">
        <w:rPr>
          <w:b/>
          <w:sz w:val="20"/>
          <w:szCs w:val="24"/>
        </w:rPr>
        <w:t xml:space="preserve"> PM</w:t>
      </w:r>
      <w:r>
        <w:rPr>
          <w:b/>
          <w:sz w:val="20"/>
          <w:szCs w:val="24"/>
        </w:rPr>
        <w:t xml:space="preserve"> IN THE VILLAGE HALL.</w:t>
      </w:r>
    </w:p>
    <w:p w14:paraId="102D3C15" w14:textId="0F250682" w:rsidR="00567FF3" w:rsidRPr="001E6430" w:rsidRDefault="00567FF3" w:rsidP="001E6430">
      <w:pPr>
        <w:spacing w:after="0"/>
        <w:jc w:val="both"/>
        <w:rPr>
          <w:szCs w:val="28"/>
        </w:rPr>
      </w:pPr>
      <w:r w:rsidRPr="001C7FBE">
        <w:rPr>
          <w:b/>
          <w:szCs w:val="28"/>
        </w:rPr>
        <w:t xml:space="preserve">Present: </w:t>
      </w:r>
      <w:r w:rsidRPr="001C7FBE">
        <w:rPr>
          <w:szCs w:val="28"/>
        </w:rPr>
        <w:t xml:space="preserve">Councillors </w:t>
      </w:r>
      <w:r w:rsidR="0049538F">
        <w:rPr>
          <w:szCs w:val="28"/>
        </w:rPr>
        <w:t>V</w:t>
      </w:r>
      <w:r w:rsidR="0060492E">
        <w:rPr>
          <w:szCs w:val="28"/>
        </w:rPr>
        <w:t>al Rubie (VR)</w:t>
      </w:r>
      <w:r w:rsidR="0042317D">
        <w:rPr>
          <w:szCs w:val="28"/>
        </w:rPr>
        <w:t>,</w:t>
      </w:r>
      <w:r w:rsidR="00C41E70">
        <w:rPr>
          <w:szCs w:val="28"/>
        </w:rPr>
        <w:t xml:space="preserve"> who took the Chair,</w:t>
      </w:r>
      <w:r w:rsidR="00E86BDE">
        <w:rPr>
          <w:szCs w:val="28"/>
        </w:rPr>
        <w:t xml:space="preserve"> Liz Stockley (LS)</w:t>
      </w:r>
      <w:r w:rsidR="00745331">
        <w:rPr>
          <w:szCs w:val="28"/>
        </w:rPr>
        <w:t xml:space="preserve">, </w:t>
      </w:r>
      <w:r w:rsidR="00C41E70">
        <w:rPr>
          <w:szCs w:val="28"/>
        </w:rPr>
        <w:t>Neil Robson (NR)</w:t>
      </w:r>
      <w:r w:rsidR="00451FE9">
        <w:rPr>
          <w:szCs w:val="28"/>
        </w:rPr>
        <w:t>;</w:t>
      </w:r>
      <w:r w:rsidR="008A5AF2">
        <w:rPr>
          <w:szCs w:val="28"/>
        </w:rPr>
        <w:t xml:space="preserve"> </w:t>
      </w:r>
      <w:r w:rsidRPr="001C7FBE">
        <w:rPr>
          <w:szCs w:val="28"/>
        </w:rPr>
        <w:t xml:space="preserve">Members of the public – </w:t>
      </w:r>
      <w:r w:rsidR="00C41E70">
        <w:rPr>
          <w:szCs w:val="28"/>
        </w:rPr>
        <w:t>3</w:t>
      </w:r>
      <w:r w:rsidRPr="001C7FBE">
        <w:rPr>
          <w:szCs w:val="28"/>
        </w:rPr>
        <w:t xml:space="preserve">; </w:t>
      </w:r>
      <w:r w:rsidRPr="001C7FBE">
        <w:rPr>
          <w:b/>
          <w:szCs w:val="28"/>
        </w:rPr>
        <w:t xml:space="preserve">Minutes: </w:t>
      </w:r>
      <w:r w:rsidRPr="001C7FBE">
        <w:rPr>
          <w:szCs w:val="28"/>
        </w:rPr>
        <w:t>Malcolm Wilson (MW) – parish clerk.</w:t>
      </w:r>
    </w:p>
    <w:p w14:paraId="724F9112" w14:textId="3A1DEEF2" w:rsidR="00F77739" w:rsidRPr="00E90A59" w:rsidRDefault="00936845" w:rsidP="00F77739">
      <w:pPr>
        <w:spacing w:after="0" w:line="240" w:lineRule="auto"/>
        <w:rPr>
          <w:bCs/>
        </w:rPr>
      </w:pPr>
      <w:r>
        <w:rPr>
          <w:b/>
        </w:rPr>
        <w:t>1</w:t>
      </w:r>
      <w:r w:rsidR="009B4379">
        <w:rPr>
          <w:b/>
        </w:rPr>
        <w:t>6</w:t>
      </w:r>
      <w:r w:rsidR="00E057FD">
        <w:rPr>
          <w:b/>
        </w:rPr>
        <w:t>6</w:t>
      </w:r>
      <w:r w:rsidR="00745331">
        <w:rPr>
          <w:b/>
        </w:rPr>
        <w:t>/26</w:t>
      </w:r>
      <w:r w:rsidR="009216E8">
        <w:rPr>
          <w:b/>
        </w:rPr>
        <w:t xml:space="preserve"> </w:t>
      </w:r>
      <w:r w:rsidR="00626408">
        <w:rPr>
          <w:b/>
        </w:rPr>
        <w:t>–</w:t>
      </w:r>
      <w:r w:rsidR="009216E8">
        <w:rPr>
          <w:b/>
        </w:rPr>
        <w:t xml:space="preserve"> </w:t>
      </w:r>
      <w:r w:rsidR="00F77739" w:rsidRPr="00F77739">
        <w:rPr>
          <w:b/>
        </w:rPr>
        <w:t>Apologies</w:t>
      </w:r>
      <w:r w:rsidR="00626408">
        <w:rPr>
          <w:b/>
        </w:rPr>
        <w:t xml:space="preserve"> for absence</w:t>
      </w:r>
      <w:r w:rsidR="00F77739" w:rsidRPr="00F77739">
        <w:rPr>
          <w:b/>
        </w:rPr>
        <w:t>:</w:t>
      </w:r>
      <w:r w:rsidR="00E90A59">
        <w:rPr>
          <w:b/>
        </w:rPr>
        <w:t xml:space="preserve"> </w:t>
      </w:r>
      <w:r w:rsidR="00E90A59">
        <w:rPr>
          <w:bCs/>
        </w:rPr>
        <w:t xml:space="preserve">Received from </w:t>
      </w:r>
      <w:r w:rsidR="00C41E70">
        <w:rPr>
          <w:bCs/>
        </w:rPr>
        <w:t>Steve Murcer (SM), Tracey Collins (TC), Ivana Booker (IB) and</w:t>
      </w:r>
      <w:r w:rsidR="00E057FD">
        <w:rPr>
          <w:bCs/>
        </w:rPr>
        <w:t xml:space="preserve"> Ken Huggins (KH)</w:t>
      </w:r>
    </w:p>
    <w:p w14:paraId="717D59F8" w14:textId="1CFEAD1D" w:rsidR="00F77739" w:rsidRPr="004431D2" w:rsidRDefault="004747C3" w:rsidP="00F77739">
      <w:pPr>
        <w:spacing w:after="0" w:line="240" w:lineRule="auto"/>
        <w:rPr>
          <w:bCs/>
        </w:rPr>
      </w:pPr>
      <w:r>
        <w:rPr>
          <w:b/>
        </w:rPr>
        <w:t>1</w:t>
      </w:r>
      <w:r w:rsidR="009B4379">
        <w:rPr>
          <w:b/>
        </w:rPr>
        <w:t>6</w:t>
      </w:r>
      <w:r w:rsidR="00E057FD">
        <w:rPr>
          <w:b/>
        </w:rPr>
        <w:t>7</w:t>
      </w:r>
      <w:r w:rsidR="00F77739" w:rsidRPr="00F77739">
        <w:rPr>
          <w:b/>
        </w:rPr>
        <w:t>/2</w:t>
      </w:r>
      <w:r w:rsidR="00382AC4">
        <w:rPr>
          <w:b/>
        </w:rPr>
        <w:t>6</w:t>
      </w:r>
      <w:r w:rsidR="00F77739" w:rsidRPr="00F77739">
        <w:rPr>
          <w:b/>
        </w:rPr>
        <w:t xml:space="preserve"> - Declarations of interest: </w:t>
      </w:r>
      <w:r w:rsidR="00E057FD">
        <w:rPr>
          <w:bCs/>
        </w:rPr>
        <w:t>None declared</w:t>
      </w:r>
    </w:p>
    <w:p w14:paraId="70F18596" w14:textId="2A8E07E1" w:rsidR="00F77739" w:rsidRPr="00C5679A" w:rsidRDefault="004747C3" w:rsidP="00F77739">
      <w:pPr>
        <w:spacing w:after="0" w:line="240" w:lineRule="auto"/>
        <w:rPr>
          <w:bCs/>
        </w:rPr>
      </w:pPr>
      <w:r>
        <w:rPr>
          <w:b/>
        </w:rPr>
        <w:t>1</w:t>
      </w:r>
      <w:r w:rsidR="009B4379">
        <w:rPr>
          <w:b/>
        </w:rPr>
        <w:t>6</w:t>
      </w:r>
      <w:r w:rsidR="00E057FD">
        <w:rPr>
          <w:b/>
        </w:rPr>
        <w:t>8</w:t>
      </w:r>
      <w:r w:rsidR="00F77739" w:rsidRPr="00F77739">
        <w:rPr>
          <w:b/>
        </w:rPr>
        <w:t>/2</w:t>
      </w:r>
      <w:r w:rsidR="00382AC4">
        <w:rPr>
          <w:b/>
        </w:rPr>
        <w:t>6</w:t>
      </w:r>
      <w:r w:rsidR="00F77739" w:rsidRPr="00F77739">
        <w:rPr>
          <w:b/>
        </w:rPr>
        <w:t xml:space="preserve"> – Adoption of the minutes of the</w:t>
      </w:r>
      <w:r>
        <w:rPr>
          <w:b/>
        </w:rPr>
        <w:t xml:space="preserve"> </w:t>
      </w:r>
      <w:r w:rsidR="00E057FD">
        <w:rPr>
          <w:b/>
        </w:rPr>
        <w:t>m</w:t>
      </w:r>
      <w:r w:rsidR="00F77739" w:rsidRPr="00F77739">
        <w:rPr>
          <w:b/>
        </w:rPr>
        <w:t>eeting held on</w:t>
      </w:r>
      <w:r w:rsidR="00B427FA">
        <w:rPr>
          <w:b/>
        </w:rPr>
        <w:t xml:space="preserve"> </w:t>
      </w:r>
      <w:r w:rsidR="00A321E8">
        <w:rPr>
          <w:b/>
        </w:rPr>
        <w:t>1</w:t>
      </w:r>
      <w:r w:rsidR="009B4379">
        <w:rPr>
          <w:b/>
        </w:rPr>
        <w:t>1</w:t>
      </w:r>
      <w:r w:rsidR="009B4379" w:rsidRPr="009B4379">
        <w:rPr>
          <w:b/>
          <w:vertAlign w:val="superscript"/>
        </w:rPr>
        <w:t>th</w:t>
      </w:r>
      <w:r w:rsidR="009B4379">
        <w:rPr>
          <w:b/>
        </w:rPr>
        <w:t xml:space="preserve"> August</w:t>
      </w:r>
      <w:r w:rsidR="00F77739" w:rsidRPr="00F77739">
        <w:rPr>
          <w:b/>
        </w:rPr>
        <w:t xml:space="preserve"> 202</w:t>
      </w:r>
      <w:r w:rsidR="0060492E">
        <w:rPr>
          <w:b/>
        </w:rPr>
        <w:t>6</w:t>
      </w:r>
      <w:r w:rsidR="00F77739" w:rsidRPr="00F77739">
        <w:rPr>
          <w:b/>
        </w:rPr>
        <w:t xml:space="preserve">: </w:t>
      </w:r>
      <w:r w:rsidR="00C5679A">
        <w:rPr>
          <w:bCs/>
        </w:rPr>
        <w:t>The minutes were approved as drafted</w:t>
      </w:r>
      <w:r>
        <w:rPr>
          <w:bCs/>
        </w:rPr>
        <w:t>.</w:t>
      </w:r>
    </w:p>
    <w:p w14:paraId="7C9ECD7D" w14:textId="55F36201" w:rsidR="00F77739" w:rsidRPr="001E6430" w:rsidRDefault="004747C3" w:rsidP="00F77739">
      <w:pPr>
        <w:spacing w:after="0" w:line="240" w:lineRule="auto"/>
        <w:rPr>
          <w:bCs/>
        </w:rPr>
      </w:pPr>
      <w:r>
        <w:rPr>
          <w:b/>
        </w:rPr>
        <w:t>1</w:t>
      </w:r>
      <w:r w:rsidR="009B4379">
        <w:rPr>
          <w:b/>
        </w:rPr>
        <w:t>6</w:t>
      </w:r>
      <w:r w:rsidR="00E057FD">
        <w:rPr>
          <w:b/>
        </w:rPr>
        <w:t>9</w:t>
      </w:r>
      <w:r w:rsidR="00F77739" w:rsidRPr="00F77739">
        <w:rPr>
          <w:b/>
        </w:rPr>
        <w:t>/2</w:t>
      </w:r>
      <w:r w:rsidR="00382AC4">
        <w:rPr>
          <w:b/>
        </w:rPr>
        <w:t>6</w:t>
      </w:r>
      <w:r w:rsidR="00F77739" w:rsidRPr="00F77739">
        <w:rPr>
          <w:b/>
        </w:rPr>
        <w:t xml:space="preserve"> – Matters arising from these minutes:</w:t>
      </w:r>
      <w:r w:rsidR="00A43A14">
        <w:rPr>
          <w:b/>
        </w:rPr>
        <w:t xml:space="preserve"> </w:t>
      </w:r>
      <w:r w:rsidR="00A43A14" w:rsidRPr="00A43A14">
        <w:rPr>
          <w:bCs/>
        </w:rPr>
        <w:t>Covered in the agenda</w:t>
      </w:r>
    </w:p>
    <w:p w14:paraId="6933028D" w14:textId="69FE9DAE" w:rsidR="001E6430" w:rsidRPr="007447E3" w:rsidRDefault="004747C3" w:rsidP="001E6430">
      <w:pPr>
        <w:spacing w:after="0" w:line="240" w:lineRule="auto"/>
        <w:rPr>
          <w:bCs/>
        </w:rPr>
      </w:pPr>
      <w:r>
        <w:rPr>
          <w:b/>
        </w:rPr>
        <w:t>1</w:t>
      </w:r>
      <w:r w:rsidR="00794C6F">
        <w:rPr>
          <w:b/>
        </w:rPr>
        <w:t>7</w:t>
      </w:r>
      <w:r w:rsidR="00E057FD">
        <w:rPr>
          <w:b/>
        </w:rPr>
        <w:t>0</w:t>
      </w:r>
      <w:r w:rsidR="00F77739" w:rsidRPr="00F77739">
        <w:rPr>
          <w:b/>
        </w:rPr>
        <w:t>/2</w:t>
      </w:r>
      <w:r w:rsidR="00382AC4">
        <w:rPr>
          <w:b/>
        </w:rPr>
        <w:t>6</w:t>
      </w:r>
      <w:r w:rsidR="00F77739" w:rsidRPr="00F77739">
        <w:rPr>
          <w:b/>
        </w:rPr>
        <w:t xml:space="preserve"> – Public open session:</w:t>
      </w:r>
      <w:r w:rsidR="004431D2">
        <w:rPr>
          <w:b/>
        </w:rPr>
        <w:t xml:space="preserve"> </w:t>
      </w:r>
      <w:r w:rsidR="00C41E70">
        <w:rPr>
          <w:bCs/>
        </w:rPr>
        <w:t>It was noted the grass verge outside the village hall needed a cut.</w:t>
      </w:r>
    </w:p>
    <w:p w14:paraId="0957AEB8" w14:textId="1A8E44B5" w:rsidR="009216E8" w:rsidRPr="002176AB" w:rsidRDefault="004747C3" w:rsidP="002176AB">
      <w:pPr>
        <w:spacing w:after="0" w:line="240" w:lineRule="auto"/>
        <w:rPr>
          <w:bCs/>
        </w:rPr>
      </w:pPr>
      <w:r>
        <w:rPr>
          <w:b/>
          <w:bCs/>
        </w:rPr>
        <w:t>1</w:t>
      </w:r>
      <w:r w:rsidR="00794C6F">
        <w:rPr>
          <w:b/>
          <w:bCs/>
        </w:rPr>
        <w:t>7</w:t>
      </w:r>
      <w:r w:rsidR="00E057FD">
        <w:rPr>
          <w:b/>
          <w:bCs/>
        </w:rPr>
        <w:t>1</w:t>
      </w:r>
      <w:r w:rsidR="009216E8">
        <w:rPr>
          <w:b/>
          <w:bCs/>
        </w:rPr>
        <w:t>/2</w:t>
      </w:r>
      <w:r w:rsidR="00E4377D">
        <w:rPr>
          <w:b/>
          <w:bCs/>
        </w:rPr>
        <w:t>6</w:t>
      </w:r>
      <w:r w:rsidR="009216E8">
        <w:rPr>
          <w:b/>
          <w:bCs/>
        </w:rPr>
        <w:t xml:space="preserve"> </w:t>
      </w:r>
      <w:r w:rsidR="001A2470">
        <w:rPr>
          <w:b/>
          <w:bCs/>
        </w:rPr>
        <w:t>–</w:t>
      </w:r>
      <w:r w:rsidR="009216E8">
        <w:rPr>
          <w:b/>
          <w:bCs/>
        </w:rPr>
        <w:t xml:space="preserve"> </w:t>
      </w:r>
      <w:r w:rsidR="009216E8" w:rsidRPr="009216E8">
        <w:rPr>
          <w:b/>
          <w:bCs/>
        </w:rPr>
        <w:t>Finance</w:t>
      </w:r>
      <w:r w:rsidR="001A2470">
        <w:rPr>
          <w:b/>
          <w:bCs/>
        </w:rPr>
        <w:t xml:space="preserve"> –</w:t>
      </w:r>
      <w:r w:rsidR="00AA3C57">
        <w:rPr>
          <w:b/>
          <w:bCs/>
        </w:rPr>
        <w:t xml:space="preserve"> </w:t>
      </w:r>
      <w:r w:rsidR="001A2470">
        <w:rPr>
          <w:b/>
          <w:bCs/>
        </w:rPr>
        <w:t xml:space="preserve">a) </w:t>
      </w:r>
      <w:r w:rsidR="00005155">
        <w:rPr>
          <w:b/>
          <w:bCs/>
        </w:rPr>
        <w:t xml:space="preserve">to </w:t>
      </w:r>
      <w:r w:rsidR="009216E8" w:rsidRPr="00AA3C57">
        <w:rPr>
          <w:b/>
          <w:bCs/>
        </w:rPr>
        <w:t>approve accounts for payment</w:t>
      </w:r>
      <w:r w:rsidR="00AA3C57" w:rsidRPr="00AA3C57">
        <w:rPr>
          <w:b/>
          <w:bCs/>
        </w:rPr>
        <w:t>:</w:t>
      </w:r>
    </w:p>
    <w:p w14:paraId="5EC95966" w14:textId="1C0B7191" w:rsidR="00E37EAF" w:rsidRDefault="00E37EAF" w:rsidP="009216E8">
      <w:pPr>
        <w:spacing w:after="0"/>
      </w:pPr>
      <w:r>
        <w:t xml:space="preserve">The payments listed </w:t>
      </w:r>
      <w:r w:rsidR="00B02939">
        <w:t>below</w:t>
      </w:r>
      <w:r>
        <w:t xml:space="preserve"> were all approved.</w:t>
      </w:r>
    </w:p>
    <w:tbl>
      <w:tblPr>
        <w:tblW w:w="9060" w:type="dxa"/>
        <w:tblLook w:val="04A0" w:firstRow="1" w:lastRow="0" w:firstColumn="1" w:lastColumn="0" w:noHBand="0" w:noVBand="1"/>
      </w:tblPr>
      <w:tblGrid>
        <w:gridCol w:w="1000"/>
        <w:gridCol w:w="980"/>
        <w:gridCol w:w="980"/>
        <w:gridCol w:w="980"/>
        <w:gridCol w:w="980"/>
        <w:gridCol w:w="980"/>
        <w:gridCol w:w="980"/>
        <w:gridCol w:w="1100"/>
        <w:gridCol w:w="1080"/>
      </w:tblGrid>
      <w:tr w:rsidR="00E057FD" w:rsidRPr="00E057FD" w14:paraId="65B47F52" w14:textId="77777777" w:rsidTr="00E057FD">
        <w:trPr>
          <w:trHeight w:val="288"/>
        </w:trPr>
        <w:tc>
          <w:tcPr>
            <w:tcW w:w="1000" w:type="dxa"/>
            <w:tcBorders>
              <w:top w:val="nil"/>
              <w:left w:val="nil"/>
              <w:bottom w:val="nil"/>
              <w:right w:val="nil"/>
            </w:tcBorders>
            <w:noWrap/>
            <w:vAlign w:val="bottom"/>
            <w:hideMark/>
          </w:tcPr>
          <w:p w14:paraId="18E9C270"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Cheque</w:t>
            </w:r>
          </w:p>
        </w:tc>
        <w:tc>
          <w:tcPr>
            <w:tcW w:w="980" w:type="dxa"/>
            <w:tcBorders>
              <w:top w:val="nil"/>
              <w:left w:val="nil"/>
              <w:bottom w:val="nil"/>
              <w:right w:val="nil"/>
            </w:tcBorders>
            <w:noWrap/>
            <w:vAlign w:val="bottom"/>
            <w:hideMark/>
          </w:tcPr>
          <w:p w14:paraId="5AD513C2"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Payee</w:t>
            </w:r>
          </w:p>
        </w:tc>
        <w:tc>
          <w:tcPr>
            <w:tcW w:w="980" w:type="dxa"/>
            <w:tcBorders>
              <w:top w:val="nil"/>
              <w:left w:val="nil"/>
              <w:bottom w:val="nil"/>
              <w:right w:val="nil"/>
            </w:tcBorders>
            <w:noWrap/>
            <w:vAlign w:val="bottom"/>
            <w:hideMark/>
          </w:tcPr>
          <w:p w14:paraId="3B63E7D9" w14:textId="77777777" w:rsidR="00E057FD" w:rsidRPr="00E057FD" w:rsidRDefault="00E057FD" w:rsidP="00E057FD">
            <w:pPr>
              <w:spacing w:after="0" w:line="240" w:lineRule="auto"/>
              <w:rPr>
                <w:rFonts w:ascii="Calibri" w:eastAsia="Times New Roman" w:hAnsi="Calibri" w:cs="Calibri"/>
                <w:color w:val="000000"/>
                <w:kern w:val="0"/>
                <w:sz w:val="18"/>
                <w:szCs w:val="18"/>
                <w:lang w:eastAsia="en-GB"/>
                <w14:ligatures w14:val="none"/>
              </w:rPr>
            </w:pPr>
          </w:p>
        </w:tc>
        <w:tc>
          <w:tcPr>
            <w:tcW w:w="980" w:type="dxa"/>
            <w:tcBorders>
              <w:top w:val="nil"/>
              <w:left w:val="nil"/>
              <w:bottom w:val="nil"/>
              <w:right w:val="nil"/>
            </w:tcBorders>
            <w:noWrap/>
            <w:vAlign w:val="bottom"/>
            <w:hideMark/>
          </w:tcPr>
          <w:p w14:paraId="02C238AB" w14:textId="77777777" w:rsidR="00E057FD" w:rsidRPr="00E057FD" w:rsidRDefault="00E057FD" w:rsidP="00E057FD">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noWrap/>
            <w:vAlign w:val="bottom"/>
            <w:hideMark/>
          </w:tcPr>
          <w:p w14:paraId="70049A83" w14:textId="77777777" w:rsidR="00E057FD" w:rsidRPr="00E057FD" w:rsidRDefault="00E057FD" w:rsidP="00E057FD">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noWrap/>
            <w:vAlign w:val="bottom"/>
            <w:hideMark/>
          </w:tcPr>
          <w:p w14:paraId="7BA87BBD" w14:textId="77777777" w:rsidR="00E057FD" w:rsidRPr="00E057FD" w:rsidRDefault="00E057FD" w:rsidP="00E057FD">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noWrap/>
            <w:vAlign w:val="center"/>
            <w:hideMark/>
          </w:tcPr>
          <w:p w14:paraId="09A00503"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Net</w:t>
            </w:r>
          </w:p>
        </w:tc>
        <w:tc>
          <w:tcPr>
            <w:tcW w:w="1100" w:type="dxa"/>
            <w:tcBorders>
              <w:top w:val="nil"/>
              <w:left w:val="nil"/>
              <w:bottom w:val="nil"/>
              <w:right w:val="nil"/>
            </w:tcBorders>
            <w:noWrap/>
            <w:vAlign w:val="center"/>
            <w:hideMark/>
          </w:tcPr>
          <w:p w14:paraId="5AED0799"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VAT</w:t>
            </w:r>
          </w:p>
        </w:tc>
        <w:tc>
          <w:tcPr>
            <w:tcW w:w="1080" w:type="dxa"/>
            <w:tcBorders>
              <w:top w:val="nil"/>
              <w:left w:val="nil"/>
              <w:bottom w:val="nil"/>
              <w:right w:val="nil"/>
            </w:tcBorders>
            <w:noWrap/>
            <w:vAlign w:val="center"/>
            <w:hideMark/>
          </w:tcPr>
          <w:p w14:paraId="52496BAC" w14:textId="77777777" w:rsidR="00E057FD" w:rsidRPr="00E057FD" w:rsidRDefault="00E057FD" w:rsidP="00E057FD">
            <w:pPr>
              <w:spacing w:after="0" w:line="240" w:lineRule="auto"/>
              <w:jc w:val="center"/>
              <w:rPr>
                <w:rFonts w:ascii="Calibri" w:eastAsia="Times New Roman" w:hAnsi="Calibri" w:cs="Calibri"/>
                <w:color w:val="000000"/>
                <w:kern w:val="0"/>
                <w:sz w:val="18"/>
                <w:szCs w:val="18"/>
                <w:lang w:eastAsia="en-GB"/>
                <w14:ligatures w14:val="none"/>
              </w:rPr>
            </w:pPr>
            <w:r w:rsidRPr="00E057FD">
              <w:rPr>
                <w:rFonts w:ascii="Calibri" w:eastAsia="Times New Roman" w:hAnsi="Calibri" w:cs="Calibri"/>
                <w:color w:val="000000"/>
                <w:kern w:val="0"/>
                <w:sz w:val="18"/>
                <w:szCs w:val="18"/>
                <w:lang w:eastAsia="en-GB"/>
                <w14:ligatures w14:val="none"/>
              </w:rPr>
              <w:t>Total</w:t>
            </w:r>
          </w:p>
        </w:tc>
      </w:tr>
      <w:tr w:rsidR="00C41E70" w:rsidRPr="00C41E70" w14:paraId="0011C3D9" w14:textId="77777777" w:rsidTr="00C41E70">
        <w:trPr>
          <w:trHeight w:val="288"/>
        </w:trPr>
        <w:tc>
          <w:tcPr>
            <w:tcW w:w="1000" w:type="dxa"/>
            <w:tcBorders>
              <w:top w:val="nil"/>
              <w:left w:val="nil"/>
              <w:bottom w:val="nil"/>
              <w:right w:val="nil"/>
            </w:tcBorders>
            <w:noWrap/>
            <w:vAlign w:val="bottom"/>
            <w:hideMark/>
          </w:tcPr>
          <w:p w14:paraId="71F047BA"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DD</w:t>
            </w:r>
          </w:p>
        </w:tc>
        <w:tc>
          <w:tcPr>
            <w:tcW w:w="980" w:type="dxa"/>
            <w:tcBorders>
              <w:top w:val="nil"/>
              <w:left w:val="nil"/>
              <w:bottom w:val="nil"/>
              <w:right w:val="nil"/>
            </w:tcBorders>
            <w:noWrap/>
            <w:vAlign w:val="bottom"/>
            <w:hideMark/>
          </w:tcPr>
          <w:p w14:paraId="29FC9040"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Lloyds Bank</w:t>
            </w:r>
          </w:p>
        </w:tc>
        <w:tc>
          <w:tcPr>
            <w:tcW w:w="980" w:type="dxa"/>
            <w:tcBorders>
              <w:top w:val="nil"/>
              <w:left w:val="nil"/>
              <w:bottom w:val="nil"/>
              <w:right w:val="nil"/>
            </w:tcBorders>
            <w:noWrap/>
            <w:vAlign w:val="bottom"/>
            <w:hideMark/>
          </w:tcPr>
          <w:p w14:paraId="5936AD75"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p>
        </w:tc>
        <w:tc>
          <w:tcPr>
            <w:tcW w:w="980" w:type="dxa"/>
            <w:tcBorders>
              <w:top w:val="nil"/>
              <w:left w:val="nil"/>
              <w:bottom w:val="nil"/>
              <w:right w:val="nil"/>
            </w:tcBorders>
            <w:noWrap/>
            <w:vAlign w:val="bottom"/>
            <w:hideMark/>
          </w:tcPr>
          <w:p w14:paraId="21A942EA" w14:textId="77777777" w:rsidR="00C41E70" w:rsidRPr="00C41E70" w:rsidRDefault="00C41E70" w:rsidP="00C41E70">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noWrap/>
            <w:vAlign w:val="bottom"/>
            <w:hideMark/>
          </w:tcPr>
          <w:p w14:paraId="7578C393"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Charges</w:t>
            </w:r>
          </w:p>
        </w:tc>
        <w:tc>
          <w:tcPr>
            <w:tcW w:w="980" w:type="dxa"/>
            <w:tcBorders>
              <w:top w:val="nil"/>
              <w:left w:val="nil"/>
              <w:bottom w:val="nil"/>
              <w:right w:val="nil"/>
            </w:tcBorders>
            <w:noWrap/>
            <w:vAlign w:val="bottom"/>
            <w:hideMark/>
          </w:tcPr>
          <w:p w14:paraId="34F3E3ED"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p>
        </w:tc>
        <w:tc>
          <w:tcPr>
            <w:tcW w:w="980" w:type="dxa"/>
            <w:tcBorders>
              <w:top w:val="nil"/>
              <w:left w:val="nil"/>
              <w:bottom w:val="nil"/>
              <w:right w:val="nil"/>
            </w:tcBorders>
            <w:noWrap/>
            <w:vAlign w:val="center"/>
            <w:hideMark/>
          </w:tcPr>
          <w:p w14:paraId="0B7BC8F4"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£6.75</w:t>
            </w:r>
          </w:p>
        </w:tc>
        <w:tc>
          <w:tcPr>
            <w:tcW w:w="1100" w:type="dxa"/>
            <w:tcBorders>
              <w:top w:val="nil"/>
              <w:left w:val="nil"/>
              <w:bottom w:val="nil"/>
              <w:right w:val="nil"/>
            </w:tcBorders>
            <w:noWrap/>
            <w:vAlign w:val="bottom"/>
            <w:hideMark/>
          </w:tcPr>
          <w:p w14:paraId="26D8E18E"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p>
        </w:tc>
        <w:tc>
          <w:tcPr>
            <w:tcW w:w="1080" w:type="dxa"/>
            <w:tcBorders>
              <w:top w:val="nil"/>
              <w:left w:val="nil"/>
              <w:bottom w:val="nil"/>
              <w:right w:val="nil"/>
            </w:tcBorders>
            <w:noWrap/>
            <w:vAlign w:val="center"/>
            <w:hideMark/>
          </w:tcPr>
          <w:p w14:paraId="6951BECE"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£6.75</w:t>
            </w:r>
          </w:p>
        </w:tc>
      </w:tr>
      <w:tr w:rsidR="00C41E70" w:rsidRPr="00C41E70" w14:paraId="619DDC7F" w14:textId="77777777" w:rsidTr="00C41E70">
        <w:trPr>
          <w:trHeight w:val="288"/>
        </w:trPr>
        <w:tc>
          <w:tcPr>
            <w:tcW w:w="1000" w:type="dxa"/>
            <w:tcBorders>
              <w:top w:val="nil"/>
              <w:left w:val="nil"/>
              <w:bottom w:val="nil"/>
              <w:right w:val="nil"/>
            </w:tcBorders>
            <w:noWrap/>
            <w:vAlign w:val="bottom"/>
            <w:hideMark/>
          </w:tcPr>
          <w:p w14:paraId="44931B99"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SO</w:t>
            </w:r>
          </w:p>
        </w:tc>
        <w:tc>
          <w:tcPr>
            <w:tcW w:w="980" w:type="dxa"/>
            <w:tcBorders>
              <w:top w:val="nil"/>
              <w:left w:val="nil"/>
              <w:bottom w:val="nil"/>
              <w:right w:val="nil"/>
            </w:tcBorders>
            <w:noWrap/>
            <w:vAlign w:val="bottom"/>
            <w:hideMark/>
          </w:tcPr>
          <w:p w14:paraId="5A968629"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proofErr w:type="spellStart"/>
            <w:r w:rsidRPr="00C41E70">
              <w:rPr>
                <w:rFonts w:ascii="Calibri" w:eastAsia="Times New Roman" w:hAnsi="Calibri" w:cs="Calibri"/>
                <w:color w:val="000000"/>
                <w:kern w:val="0"/>
                <w:sz w:val="18"/>
                <w:szCs w:val="18"/>
                <w:lang w:eastAsia="en-GB"/>
                <w14:ligatures w14:val="none"/>
              </w:rPr>
              <w:t>IKServices</w:t>
            </w:r>
            <w:proofErr w:type="spellEnd"/>
          </w:p>
        </w:tc>
        <w:tc>
          <w:tcPr>
            <w:tcW w:w="980" w:type="dxa"/>
            <w:tcBorders>
              <w:top w:val="nil"/>
              <w:left w:val="nil"/>
              <w:bottom w:val="nil"/>
              <w:right w:val="nil"/>
            </w:tcBorders>
            <w:noWrap/>
            <w:vAlign w:val="bottom"/>
            <w:hideMark/>
          </w:tcPr>
          <w:p w14:paraId="5BA5C89B"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p>
        </w:tc>
        <w:tc>
          <w:tcPr>
            <w:tcW w:w="980" w:type="dxa"/>
            <w:tcBorders>
              <w:top w:val="nil"/>
              <w:left w:val="nil"/>
              <w:bottom w:val="nil"/>
              <w:right w:val="nil"/>
            </w:tcBorders>
            <w:noWrap/>
            <w:vAlign w:val="bottom"/>
            <w:hideMark/>
          </w:tcPr>
          <w:p w14:paraId="020DC9DD" w14:textId="77777777" w:rsidR="00C41E70" w:rsidRPr="00C41E70" w:rsidRDefault="00C41E70" w:rsidP="00C41E70">
            <w:pPr>
              <w:spacing w:after="0" w:line="240" w:lineRule="auto"/>
              <w:rPr>
                <w:rFonts w:ascii="Times New Roman" w:eastAsia="Times New Roman" w:hAnsi="Times New Roman" w:cs="Times New Roman"/>
                <w:kern w:val="0"/>
                <w:sz w:val="20"/>
                <w:szCs w:val="20"/>
                <w:lang w:eastAsia="en-GB"/>
                <w14:ligatures w14:val="none"/>
              </w:rPr>
            </w:pPr>
          </w:p>
        </w:tc>
        <w:tc>
          <w:tcPr>
            <w:tcW w:w="1960" w:type="dxa"/>
            <w:gridSpan w:val="2"/>
            <w:tcBorders>
              <w:top w:val="nil"/>
              <w:left w:val="nil"/>
              <w:bottom w:val="nil"/>
              <w:right w:val="nil"/>
            </w:tcBorders>
            <w:noWrap/>
            <w:vAlign w:val="bottom"/>
            <w:hideMark/>
          </w:tcPr>
          <w:p w14:paraId="6605D7CF"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Dog bin emptying</w:t>
            </w:r>
          </w:p>
        </w:tc>
        <w:tc>
          <w:tcPr>
            <w:tcW w:w="980" w:type="dxa"/>
            <w:tcBorders>
              <w:top w:val="nil"/>
              <w:left w:val="nil"/>
              <w:bottom w:val="nil"/>
              <w:right w:val="nil"/>
            </w:tcBorders>
            <w:noWrap/>
            <w:vAlign w:val="bottom"/>
            <w:hideMark/>
          </w:tcPr>
          <w:p w14:paraId="093506B5"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£157.50</w:t>
            </w:r>
          </w:p>
        </w:tc>
        <w:tc>
          <w:tcPr>
            <w:tcW w:w="1100" w:type="dxa"/>
            <w:tcBorders>
              <w:top w:val="nil"/>
              <w:left w:val="nil"/>
              <w:bottom w:val="nil"/>
              <w:right w:val="nil"/>
            </w:tcBorders>
            <w:noWrap/>
            <w:vAlign w:val="bottom"/>
            <w:hideMark/>
          </w:tcPr>
          <w:p w14:paraId="524F0473"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p>
        </w:tc>
        <w:tc>
          <w:tcPr>
            <w:tcW w:w="1080" w:type="dxa"/>
            <w:tcBorders>
              <w:top w:val="nil"/>
              <w:left w:val="nil"/>
              <w:bottom w:val="nil"/>
              <w:right w:val="nil"/>
            </w:tcBorders>
            <w:noWrap/>
            <w:vAlign w:val="center"/>
            <w:hideMark/>
          </w:tcPr>
          <w:p w14:paraId="3C6AA08C"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£157.50</w:t>
            </w:r>
          </w:p>
        </w:tc>
      </w:tr>
      <w:tr w:rsidR="00C41E70" w:rsidRPr="00C41E70" w14:paraId="62E924CE" w14:textId="77777777" w:rsidTr="00C41E70">
        <w:trPr>
          <w:trHeight w:val="288"/>
        </w:trPr>
        <w:tc>
          <w:tcPr>
            <w:tcW w:w="1000" w:type="dxa"/>
            <w:tcBorders>
              <w:top w:val="nil"/>
              <w:left w:val="nil"/>
              <w:bottom w:val="nil"/>
              <w:right w:val="nil"/>
            </w:tcBorders>
            <w:noWrap/>
            <w:vAlign w:val="bottom"/>
            <w:hideMark/>
          </w:tcPr>
          <w:p w14:paraId="0020D27A"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DD</w:t>
            </w:r>
          </w:p>
        </w:tc>
        <w:tc>
          <w:tcPr>
            <w:tcW w:w="1960" w:type="dxa"/>
            <w:gridSpan w:val="2"/>
            <w:tcBorders>
              <w:top w:val="nil"/>
              <w:left w:val="nil"/>
              <w:bottom w:val="nil"/>
              <w:right w:val="nil"/>
            </w:tcBorders>
            <w:noWrap/>
            <w:vAlign w:val="bottom"/>
            <w:hideMark/>
          </w:tcPr>
          <w:p w14:paraId="063739BD"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Wessex Internet</w:t>
            </w:r>
          </w:p>
        </w:tc>
        <w:tc>
          <w:tcPr>
            <w:tcW w:w="980" w:type="dxa"/>
            <w:tcBorders>
              <w:top w:val="nil"/>
              <w:left w:val="nil"/>
              <w:bottom w:val="nil"/>
              <w:right w:val="nil"/>
            </w:tcBorders>
            <w:noWrap/>
            <w:vAlign w:val="bottom"/>
            <w:hideMark/>
          </w:tcPr>
          <w:p w14:paraId="0FAEA99B"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p>
        </w:tc>
        <w:tc>
          <w:tcPr>
            <w:tcW w:w="1960" w:type="dxa"/>
            <w:gridSpan w:val="2"/>
            <w:tcBorders>
              <w:top w:val="nil"/>
              <w:left w:val="nil"/>
              <w:bottom w:val="nil"/>
              <w:right w:val="nil"/>
            </w:tcBorders>
            <w:noWrap/>
            <w:vAlign w:val="bottom"/>
            <w:hideMark/>
          </w:tcPr>
          <w:p w14:paraId="3AAD6C06"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Monthly charge</w:t>
            </w:r>
          </w:p>
        </w:tc>
        <w:tc>
          <w:tcPr>
            <w:tcW w:w="980" w:type="dxa"/>
            <w:tcBorders>
              <w:top w:val="nil"/>
              <w:left w:val="nil"/>
              <w:bottom w:val="nil"/>
              <w:right w:val="nil"/>
            </w:tcBorders>
            <w:noWrap/>
            <w:vAlign w:val="bottom"/>
            <w:hideMark/>
          </w:tcPr>
          <w:p w14:paraId="2A15E521"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£1.00</w:t>
            </w:r>
          </w:p>
        </w:tc>
        <w:tc>
          <w:tcPr>
            <w:tcW w:w="1100" w:type="dxa"/>
            <w:tcBorders>
              <w:top w:val="nil"/>
              <w:left w:val="nil"/>
              <w:bottom w:val="nil"/>
              <w:right w:val="nil"/>
            </w:tcBorders>
            <w:noWrap/>
            <w:vAlign w:val="bottom"/>
            <w:hideMark/>
          </w:tcPr>
          <w:p w14:paraId="2503F4F6"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£0.20</w:t>
            </w:r>
          </w:p>
        </w:tc>
        <w:tc>
          <w:tcPr>
            <w:tcW w:w="1080" w:type="dxa"/>
            <w:tcBorders>
              <w:top w:val="nil"/>
              <w:left w:val="nil"/>
              <w:bottom w:val="nil"/>
              <w:right w:val="nil"/>
            </w:tcBorders>
            <w:noWrap/>
            <w:vAlign w:val="center"/>
            <w:hideMark/>
          </w:tcPr>
          <w:p w14:paraId="23D95045"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£1.20</w:t>
            </w:r>
          </w:p>
        </w:tc>
      </w:tr>
      <w:tr w:rsidR="00C41E70" w:rsidRPr="00C41E70" w14:paraId="118C3FAE" w14:textId="77777777" w:rsidTr="00C41E70">
        <w:trPr>
          <w:trHeight w:val="288"/>
        </w:trPr>
        <w:tc>
          <w:tcPr>
            <w:tcW w:w="1000" w:type="dxa"/>
            <w:tcBorders>
              <w:top w:val="nil"/>
              <w:left w:val="nil"/>
              <w:bottom w:val="nil"/>
              <w:right w:val="nil"/>
            </w:tcBorders>
            <w:noWrap/>
            <w:vAlign w:val="bottom"/>
            <w:hideMark/>
          </w:tcPr>
          <w:p w14:paraId="2535E674"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DD</w:t>
            </w:r>
          </w:p>
        </w:tc>
        <w:tc>
          <w:tcPr>
            <w:tcW w:w="980" w:type="dxa"/>
            <w:tcBorders>
              <w:top w:val="nil"/>
              <w:left w:val="nil"/>
              <w:bottom w:val="nil"/>
              <w:right w:val="nil"/>
            </w:tcBorders>
            <w:noWrap/>
            <w:vAlign w:val="bottom"/>
            <w:hideMark/>
          </w:tcPr>
          <w:p w14:paraId="1FD6AE09"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SSE</w:t>
            </w:r>
          </w:p>
        </w:tc>
        <w:tc>
          <w:tcPr>
            <w:tcW w:w="980" w:type="dxa"/>
            <w:tcBorders>
              <w:top w:val="nil"/>
              <w:left w:val="nil"/>
              <w:bottom w:val="nil"/>
              <w:right w:val="nil"/>
            </w:tcBorders>
            <w:noWrap/>
            <w:vAlign w:val="bottom"/>
            <w:hideMark/>
          </w:tcPr>
          <w:p w14:paraId="09DF4419"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p>
        </w:tc>
        <w:tc>
          <w:tcPr>
            <w:tcW w:w="980" w:type="dxa"/>
            <w:tcBorders>
              <w:top w:val="nil"/>
              <w:left w:val="nil"/>
              <w:bottom w:val="nil"/>
              <w:right w:val="nil"/>
            </w:tcBorders>
            <w:noWrap/>
            <w:vAlign w:val="bottom"/>
            <w:hideMark/>
          </w:tcPr>
          <w:p w14:paraId="554428BB" w14:textId="77777777" w:rsidR="00C41E70" w:rsidRPr="00C41E70" w:rsidRDefault="00C41E70" w:rsidP="00C41E70">
            <w:pPr>
              <w:spacing w:after="0" w:line="240" w:lineRule="auto"/>
              <w:rPr>
                <w:rFonts w:ascii="Times New Roman" w:eastAsia="Times New Roman" w:hAnsi="Times New Roman" w:cs="Times New Roman"/>
                <w:kern w:val="0"/>
                <w:sz w:val="20"/>
                <w:szCs w:val="20"/>
                <w:lang w:eastAsia="en-GB"/>
                <w14:ligatures w14:val="none"/>
              </w:rPr>
            </w:pPr>
          </w:p>
        </w:tc>
        <w:tc>
          <w:tcPr>
            <w:tcW w:w="1960" w:type="dxa"/>
            <w:gridSpan w:val="2"/>
            <w:tcBorders>
              <w:top w:val="nil"/>
              <w:left w:val="nil"/>
              <w:bottom w:val="nil"/>
              <w:right w:val="nil"/>
            </w:tcBorders>
            <w:noWrap/>
            <w:vAlign w:val="bottom"/>
            <w:hideMark/>
          </w:tcPr>
          <w:p w14:paraId="32DB69DF"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Pavilion electricity</w:t>
            </w:r>
          </w:p>
        </w:tc>
        <w:tc>
          <w:tcPr>
            <w:tcW w:w="980" w:type="dxa"/>
            <w:tcBorders>
              <w:top w:val="nil"/>
              <w:left w:val="nil"/>
              <w:bottom w:val="nil"/>
              <w:right w:val="nil"/>
            </w:tcBorders>
            <w:noWrap/>
            <w:vAlign w:val="bottom"/>
            <w:hideMark/>
          </w:tcPr>
          <w:p w14:paraId="267964FB"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£72.64</w:t>
            </w:r>
          </w:p>
        </w:tc>
        <w:tc>
          <w:tcPr>
            <w:tcW w:w="1100" w:type="dxa"/>
            <w:tcBorders>
              <w:top w:val="nil"/>
              <w:left w:val="nil"/>
              <w:bottom w:val="nil"/>
              <w:right w:val="nil"/>
            </w:tcBorders>
            <w:noWrap/>
            <w:vAlign w:val="bottom"/>
            <w:hideMark/>
          </w:tcPr>
          <w:p w14:paraId="1A23CA47"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£3.63</w:t>
            </w:r>
          </w:p>
        </w:tc>
        <w:tc>
          <w:tcPr>
            <w:tcW w:w="1080" w:type="dxa"/>
            <w:tcBorders>
              <w:top w:val="nil"/>
              <w:left w:val="nil"/>
              <w:bottom w:val="nil"/>
              <w:right w:val="nil"/>
            </w:tcBorders>
            <w:noWrap/>
            <w:vAlign w:val="center"/>
            <w:hideMark/>
          </w:tcPr>
          <w:p w14:paraId="6A13B824"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£76.27</w:t>
            </w:r>
          </w:p>
        </w:tc>
      </w:tr>
      <w:tr w:rsidR="00C41E70" w:rsidRPr="00C41E70" w14:paraId="1F8C900C" w14:textId="77777777" w:rsidTr="00C41E70">
        <w:trPr>
          <w:trHeight w:val="288"/>
        </w:trPr>
        <w:tc>
          <w:tcPr>
            <w:tcW w:w="1000" w:type="dxa"/>
            <w:tcBorders>
              <w:top w:val="nil"/>
              <w:left w:val="nil"/>
              <w:bottom w:val="nil"/>
              <w:right w:val="nil"/>
            </w:tcBorders>
            <w:noWrap/>
            <w:vAlign w:val="bottom"/>
            <w:hideMark/>
          </w:tcPr>
          <w:p w14:paraId="4C73C0B0"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1723</w:t>
            </w:r>
          </w:p>
        </w:tc>
        <w:tc>
          <w:tcPr>
            <w:tcW w:w="980" w:type="dxa"/>
            <w:tcBorders>
              <w:top w:val="nil"/>
              <w:left w:val="nil"/>
              <w:bottom w:val="nil"/>
              <w:right w:val="nil"/>
            </w:tcBorders>
            <w:noWrap/>
            <w:vAlign w:val="bottom"/>
            <w:hideMark/>
          </w:tcPr>
          <w:p w14:paraId="0FB40EE9"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M Wilson</w:t>
            </w:r>
          </w:p>
        </w:tc>
        <w:tc>
          <w:tcPr>
            <w:tcW w:w="980" w:type="dxa"/>
            <w:tcBorders>
              <w:top w:val="nil"/>
              <w:left w:val="nil"/>
              <w:bottom w:val="nil"/>
              <w:right w:val="nil"/>
            </w:tcBorders>
            <w:noWrap/>
            <w:vAlign w:val="bottom"/>
            <w:hideMark/>
          </w:tcPr>
          <w:p w14:paraId="09ACB480"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p>
        </w:tc>
        <w:tc>
          <w:tcPr>
            <w:tcW w:w="980" w:type="dxa"/>
            <w:tcBorders>
              <w:top w:val="nil"/>
              <w:left w:val="nil"/>
              <w:bottom w:val="nil"/>
              <w:right w:val="nil"/>
            </w:tcBorders>
            <w:noWrap/>
            <w:vAlign w:val="bottom"/>
            <w:hideMark/>
          </w:tcPr>
          <w:p w14:paraId="41953A4A" w14:textId="77777777" w:rsidR="00C41E70" w:rsidRPr="00C41E70" w:rsidRDefault="00C41E70" w:rsidP="00C41E70">
            <w:pPr>
              <w:spacing w:after="0" w:line="240" w:lineRule="auto"/>
              <w:rPr>
                <w:rFonts w:ascii="Times New Roman" w:eastAsia="Times New Roman" w:hAnsi="Times New Roman" w:cs="Times New Roman"/>
                <w:kern w:val="0"/>
                <w:sz w:val="20"/>
                <w:szCs w:val="20"/>
                <w:lang w:eastAsia="en-GB"/>
                <w14:ligatures w14:val="none"/>
              </w:rPr>
            </w:pPr>
          </w:p>
        </w:tc>
        <w:tc>
          <w:tcPr>
            <w:tcW w:w="1960" w:type="dxa"/>
            <w:gridSpan w:val="2"/>
            <w:tcBorders>
              <w:top w:val="nil"/>
              <w:left w:val="nil"/>
              <w:bottom w:val="nil"/>
              <w:right w:val="nil"/>
            </w:tcBorders>
            <w:noWrap/>
            <w:vAlign w:val="bottom"/>
            <w:hideMark/>
          </w:tcPr>
          <w:p w14:paraId="14E9EDAC"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September pay</w:t>
            </w:r>
          </w:p>
        </w:tc>
        <w:tc>
          <w:tcPr>
            <w:tcW w:w="980" w:type="dxa"/>
            <w:tcBorders>
              <w:top w:val="nil"/>
              <w:left w:val="nil"/>
              <w:bottom w:val="nil"/>
              <w:right w:val="nil"/>
            </w:tcBorders>
            <w:noWrap/>
            <w:vAlign w:val="bottom"/>
            <w:hideMark/>
          </w:tcPr>
          <w:p w14:paraId="6D4F8938"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£555.84</w:t>
            </w:r>
          </w:p>
        </w:tc>
        <w:tc>
          <w:tcPr>
            <w:tcW w:w="1100" w:type="dxa"/>
            <w:tcBorders>
              <w:top w:val="nil"/>
              <w:left w:val="nil"/>
              <w:bottom w:val="nil"/>
              <w:right w:val="nil"/>
            </w:tcBorders>
            <w:noWrap/>
            <w:vAlign w:val="bottom"/>
            <w:hideMark/>
          </w:tcPr>
          <w:p w14:paraId="1F5009DB"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p>
        </w:tc>
        <w:tc>
          <w:tcPr>
            <w:tcW w:w="1080" w:type="dxa"/>
            <w:tcBorders>
              <w:top w:val="nil"/>
              <w:left w:val="nil"/>
              <w:bottom w:val="nil"/>
              <w:right w:val="nil"/>
            </w:tcBorders>
            <w:noWrap/>
            <w:vAlign w:val="bottom"/>
            <w:hideMark/>
          </w:tcPr>
          <w:p w14:paraId="5C96C83C"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£555.84</w:t>
            </w:r>
          </w:p>
        </w:tc>
      </w:tr>
      <w:tr w:rsidR="00C41E70" w:rsidRPr="00C41E70" w14:paraId="2FCA5B88" w14:textId="77777777" w:rsidTr="00C41E70">
        <w:trPr>
          <w:trHeight w:val="288"/>
        </w:trPr>
        <w:tc>
          <w:tcPr>
            <w:tcW w:w="1000" w:type="dxa"/>
            <w:tcBorders>
              <w:top w:val="nil"/>
              <w:left w:val="nil"/>
              <w:bottom w:val="nil"/>
              <w:right w:val="nil"/>
            </w:tcBorders>
            <w:noWrap/>
            <w:vAlign w:val="bottom"/>
            <w:hideMark/>
          </w:tcPr>
          <w:p w14:paraId="6E7EE590"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1724</w:t>
            </w:r>
          </w:p>
        </w:tc>
        <w:tc>
          <w:tcPr>
            <w:tcW w:w="980" w:type="dxa"/>
            <w:tcBorders>
              <w:top w:val="nil"/>
              <w:left w:val="nil"/>
              <w:bottom w:val="nil"/>
              <w:right w:val="nil"/>
            </w:tcBorders>
            <w:noWrap/>
            <w:vAlign w:val="bottom"/>
            <w:hideMark/>
          </w:tcPr>
          <w:p w14:paraId="1539B0EA"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M Wilson</w:t>
            </w:r>
          </w:p>
        </w:tc>
        <w:tc>
          <w:tcPr>
            <w:tcW w:w="980" w:type="dxa"/>
            <w:tcBorders>
              <w:top w:val="nil"/>
              <w:left w:val="nil"/>
              <w:bottom w:val="nil"/>
              <w:right w:val="nil"/>
            </w:tcBorders>
            <w:noWrap/>
            <w:vAlign w:val="bottom"/>
            <w:hideMark/>
          </w:tcPr>
          <w:p w14:paraId="6144AE30"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p>
        </w:tc>
        <w:tc>
          <w:tcPr>
            <w:tcW w:w="980" w:type="dxa"/>
            <w:tcBorders>
              <w:top w:val="nil"/>
              <w:left w:val="nil"/>
              <w:bottom w:val="nil"/>
              <w:right w:val="nil"/>
            </w:tcBorders>
            <w:noWrap/>
            <w:vAlign w:val="bottom"/>
            <w:hideMark/>
          </w:tcPr>
          <w:p w14:paraId="22DB5596" w14:textId="77777777" w:rsidR="00C41E70" w:rsidRPr="00C41E70" w:rsidRDefault="00C41E70" w:rsidP="00C41E70">
            <w:pPr>
              <w:spacing w:after="0" w:line="240" w:lineRule="auto"/>
              <w:rPr>
                <w:rFonts w:ascii="Times New Roman" w:eastAsia="Times New Roman" w:hAnsi="Times New Roman" w:cs="Times New Roman"/>
                <w:kern w:val="0"/>
                <w:sz w:val="20"/>
                <w:szCs w:val="20"/>
                <w:lang w:eastAsia="en-GB"/>
                <w14:ligatures w14:val="none"/>
              </w:rPr>
            </w:pPr>
          </w:p>
        </w:tc>
        <w:tc>
          <w:tcPr>
            <w:tcW w:w="1960" w:type="dxa"/>
            <w:gridSpan w:val="2"/>
            <w:tcBorders>
              <w:top w:val="nil"/>
              <w:left w:val="nil"/>
              <w:bottom w:val="nil"/>
              <w:right w:val="nil"/>
            </w:tcBorders>
            <w:noWrap/>
            <w:vAlign w:val="bottom"/>
            <w:hideMark/>
          </w:tcPr>
          <w:p w14:paraId="536F0F6B"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 xml:space="preserve">Pavilion cleaning </w:t>
            </w:r>
          </w:p>
        </w:tc>
        <w:tc>
          <w:tcPr>
            <w:tcW w:w="980" w:type="dxa"/>
            <w:tcBorders>
              <w:top w:val="nil"/>
              <w:left w:val="nil"/>
              <w:bottom w:val="nil"/>
              <w:right w:val="nil"/>
            </w:tcBorders>
            <w:noWrap/>
            <w:vAlign w:val="bottom"/>
            <w:hideMark/>
          </w:tcPr>
          <w:p w14:paraId="66AF50FD"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£60.00</w:t>
            </w:r>
          </w:p>
        </w:tc>
        <w:tc>
          <w:tcPr>
            <w:tcW w:w="1100" w:type="dxa"/>
            <w:tcBorders>
              <w:top w:val="nil"/>
              <w:left w:val="nil"/>
              <w:bottom w:val="nil"/>
              <w:right w:val="nil"/>
            </w:tcBorders>
            <w:noWrap/>
            <w:vAlign w:val="bottom"/>
            <w:hideMark/>
          </w:tcPr>
          <w:p w14:paraId="6EC2E0EF"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p>
        </w:tc>
        <w:tc>
          <w:tcPr>
            <w:tcW w:w="1080" w:type="dxa"/>
            <w:tcBorders>
              <w:top w:val="nil"/>
              <w:left w:val="nil"/>
              <w:bottom w:val="nil"/>
              <w:right w:val="nil"/>
            </w:tcBorders>
            <w:noWrap/>
            <w:vAlign w:val="bottom"/>
            <w:hideMark/>
          </w:tcPr>
          <w:p w14:paraId="453C27A9"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£60.00</w:t>
            </w:r>
          </w:p>
        </w:tc>
      </w:tr>
      <w:tr w:rsidR="00C41E70" w:rsidRPr="00C41E70" w14:paraId="4D012F27" w14:textId="77777777" w:rsidTr="00C41E70">
        <w:trPr>
          <w:trHeight w:val="288"/>
        </w:trPr>
        <w:tc>
          <w:tcPr>
            <w:tcW w:w="1000" w:type="dxa"/>
            <w:tcBorders>
              <w:top w:val="nil"/>
              <w:left w:val="nil"/>
              <w:bottom w:val="nil"/>
              <w:right w:val="nil"/>
            </w:tcBorders>
            <w:noWrap/>
            <w:vAlign w:val="bottom"/>
            <w:hideMark/>
          </w:tcPr>
          <w:p w14:paraId="012641C8"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1725</w:t>
            </w:r>
          </w:p>
        </w:tc>
        <w:tc>
          <w:tcPr>
            <w:tcW w:w="980" w:type="dxa"/>
            <w:tcBorders>
              <w:top w:val="nil"/>
              <w:left w:val="nil"/>
              <w:bottom w:val="nil"/>
              <w:right w:val="nil"/>
            </w:tcBorders>
            <w:noWrap/>
            <w:vAlign w:val="bottom"/>
            <w:hideMark/>
          </w:tcPr>
          <w:p w14:paraId="33B6532C"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M Wilson</w:t>
            </w:r>
          </w:p>
        </w:tc>
        <w:tc>
          <w:tcPr>
            <w:tcW w:w="980" w:type="dxa"/>
            <w:tcBorders>
              <w:top w:val="nil"/>
              <w:left w:val="nil"/>
              <w:bottom w:val="nil"/>
              <w:right w:val="nil"/>
            </w:tcBorders>
            <w:noWrap/>
            <w:vAlign w:val="bottom"/>
            <w:hideMark/>
          </w:tcPr>
          <w:p w14:paraId="74A19DB1"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p>
        </w:tc>
        <w:tc>
          <w:tcPr>
            <w:tcW w:w="980" w:type="dxa"/>
            <w:tcBorders>
              <w:top w:val="nil"/>
              <w:left w:val="nil"/>
              <w:bottom w:val="nil"/>
              <w:right w:val="nil"/>
            </w:tcBorders>
            <w:noWrap/>
            <w:vAlign w:val="bottom"/>
            <w:hideMark/>
          </w:tcPr>
          <w:p w14:paraId="772B8B6B" w14:textId="77777777" w:rsidR="00C41E70" w:rsidRPr="00C41E70" w:rsidRDefault="00C41E70" w:rsidP="00C41E70">
            <w:pPr>
              <w:spacing w:after="0" w:line="240" w:lineRule="auto"/>
              <w:rPr>
                <w:rFonts w:ascii="Times New Roman" w:eastAsia="Times New Roman" w:hAnsi="Times New Roman" w:cs="Times New Roman"/>
                <w:kern w:val="0"/>
                <w:sz w:val="20"/>
                <w:szCs w:val="20"/>
                <w:lang w:eastAsia="en-GB"/>
                <w14:ligatures w14:val="none"/>
              </w:rPr>
            </w:pPr>
          </w:p>
        </w:tc>
        <w:tc>
          <w:tcPr>
            <w:tcW w:w="980" w:type="dxa"/>
            <w:tcBorders>
              <w:top w:val="nil"/>
              <w:left w:val="nil"/>
              <w:bottom w:val="nil"/>
              <w:right w:val="nil"/>
            </w:tcBorders>
            <w:noWrap/>
            <w:vAlign w:val="bottom"/>
            <w:hideMark/>
          </w:tcPr>
          <w:p w14:paraId="5C9070B2"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Expenses</w:t>
            </w:r>
          </w:p>
        </w:tc>
        <w:tc>
          <w:tcPr>
            <w:tcW w:w="980" w:type="dxa"/>
            <w:tcBorders>
              <w:top w:val="nil"/>
              <w:left w:val="nil"/>
              <w:bottom w:val="nil"/>
              <w:right w:val="nil"/>
            </w:tcBorders>
            <w:noWrap/>
            <w:vAlign w:val="bottom"/>
            <w:hideMark/>
          </w:tcPr>
          <w:p w14:paraId="2C403B00"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p>
        </w:tc>
        <w:tc>
          <w:tcPr>
            <w:tcW w:w="980" w:type="dxa"/>
            <w:tcBorders>
              <w:top w:val="nil"/>
              <w:left w:val="nil"/>
              <w:bottom w:val="nil"/>
              <w:right w:val="nil"/>
            </w:tcBorders>
            <w:noWrap/>
            <w:vAlign w:val="bottom"/>
            <w:hideMark/>
          </w:tcPr>
          <w:p w14:paraId="37243CC7"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£135.85</w:t>
            </w:r>
          </w:p>
        </w:tc>
        <w:tc>
          <w:tcPr>
            <w:tcW w:w="1100" w:type="dxa"/>
            <w:tcBorders>
              <w:top w:val="nil"/>
              <w:left w:val="nil"/>
              <w:bottom w:val="nil"/>
              <w:right w:val="nil"/>
            </w:tcBorders>
            <w:noWrap/>
            <w:vAlign w:val="bottom"/>
            <w:hideMark/>
          </w:tcPr>
          <w:p w14:paraId="043C669A"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£11.97</w:t>
            </w:r>
          </w:p>
        </w:tc>
        <w:tc>
          <w:tcPr>
            <w:tcW w:w="1080" w:type="dxa"/>
            <w:tcBorders>
              <w:top w:val="nil"/>
              <w:left w:val="nil"/>
              <w:bottom w:val="nil"/>
              <w:right w:val="nil"/>
            </w:tcBorders>
            <w:noWrap/>
            <w:vAlign w:val="bottom"/>
            <w:hideMark/>
          </w:tcPr>
          <w:p w14:paraId="1C38E04A"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£147.82</w:t>
            </w:r>
          </w:p>
        </w:tc>
      </w:tr>
      <w:tr w:rsidR="00C41E70" w:rsidRPr="00C41E70" w14:paraId="02BDC207" w14:textId="77777777" w:rsidTr="00C41E70">
        <w:trPr>
          <w:trHeight w:val="288"/>
        </w:trPr>
        <w:tc>
          <w:tcPr>
            <w:tcW w:w="1000" w:type="dxa"/>
            <w:tcBorders>
              <w:top w:val="nil"/>
              <w:left w:val="nil"/>
              <w:bottom w:val="nil"/>
              <w:right w:val="nil"/>
            </w:tcBorders>
            <w:noWrap/>
            <w:vAlign w:val="bottom"/>
            <w:hideMark/>
          </w:tcPr>
          <w:p w14:paraId="417AD4D1"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1726</w:t>
            </w:r>
          </w:p>
        </w:tc>
        <w:tc>
          <w:tcPr>
            <w:tcW w:w="980" w:type="dxa"/>
            <w:tcBorders>
              <w:top w:val="nil"/>
              <w:left w:val="nil"/>
              <w:bottom w:val="nil"/>
              <w:right w:val="nil"/>
            </w:tcBorders>
            <w:noWrap/>
            <w:vAlign w:val="bottom"/>
            <w:hideMark/>
          </w:tcPr>
          <w:p w14:paraId="2043341D"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JB Gardens</w:t>
            </w:r>
          </w:p>
        </w:tc>
        <w:tc>
          <w:tcPr>
            <w:tcW w:w="980" w:type="dxa"/>
            <w:tcBorders>
              <w:top w:val="nil"/>
              <w:left w:val="nil"/>
              <w:bottom w:val="nil"/>
              <w:right w:val="nil"/>
            </w:tcBorders>
            <w:noWrap/>
            <w:vAlign w:val="bottom"/>
            <w:hideMark/>
          </w:tcPr>
          <w:p w14:paraId="4D32FC60"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p>
        </w:tc>
        <w:tc>
          <w:tcPr>
            <w:tcW w:w="980" w:type="dxa"/>
            <w:tcBorders>
              <w:top w:val="nil"/>
              <w:left w:val="nil"/>
              <w:bottom w:val="nil"/>
              <w:right w:val="nil"/>
            </w:tcBorders>
            <w:noWrap/>
            <w:vAlign w:val="bottom"/>
            <w:hideMark/>
          </w:tcPr>
          <w:p w14:paraId="3808BF6C" w14:textId="77777777" w:rsidR="00C41E70" w:rsidRPr="00C41E70" w:rsidRDefault="00C41E70" w:rsidP="00C41E70">
            <w:pPr>
              <w:spacing w:after="0" w:line="240" w:lineRule="auto"/>
              <w:rPr>
                <w:rFonts w:ascii="Times New Roman" w:eastAsia="Times New Roman" w:hAnsi="Times New Roman" w:cs="Times New Roman"/>
                <w:kern w:val="0"/>
                <w:sz w:val="20"/>
                <w:szCs w:val="20"/>
                <w:lang w:eastAsia="en-GB"/>
                <w14:ligatures w14:val="none"/>
              </w:rPr>
            </w:pPr>
          </w:p>
        </w:tc>
        <w:tc>
          <w:tcPr>
            <w:tcW w:w="1960" w:type="dxa"/>
            <w:gridSpan w:val="2"/>
            <w:tcBorders>
              <w:top w:val="nil"/>
              <w:left w:val="nil"/>
              <w:bottom w:val="nil"/>
              <w:right w:val="nil"/>
            </w:tcBorders>
            <w:noWrap/>
            <w:vAlign w:val="bottom"/>
            <w:hideMark/>
          </w:tcPr>
          <w:p w14:paraId="42A47630" w14:textId="77777777" w:rsidR="00C41E70" w:rsidRPr="00C41E70" w:rsidRDefault="00C41E70" w:rsidP="00C41E70">
            <w:pPr>
              <w:spacing w:after="0" w:line="240" w:lineRule="auto"/>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Grass cutting</w:t>
            </w:r>
          </w:p>
        </w:tc>
        <w:tc>
          <w:tcPr>
            <w:tcW w:w="980" w:type="dxa"/>
            <w:tcBorders>
              <w:top w:val="nil"/>
              <w:left w:val="nil"/>
              <w:bottom w:val="nil"/>
              <w:right w:val="nil"/>
            </w:tcBorders>
            <w:noWrap/>
            <w:vAlign w:val="center"/>
            <w:hideMark/>
          </w:tcPr>
          <w:p w14:paraId="3A56F51E"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£175.00</w:t>
            </w:r>
          </w:p>
        </w:tc>
        <w:tc>
          <w:tcPr>
            <w:tcW w:w="1100" w:type="dxa"/>
            <w:tcBorders>
              <w:top w:val="nil"/>
              <w:left w:val="nil"/>
              <w:bottom w:val="nil"/>
              <w:right w:val="nil"/>
            </w:tcBorders>
            <w:noWrap/>
            <w:vAlign w:val="bottom"/>
            <w:hideMark/>
          </w:tcPr>
          <w:p w14:paraId="35064608"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£35.00</w:t>
            </w:r>
          </w:p>
        </w:tc>
        <w:tc>
          <w:tcPr>
            <w:tcW w:w="1080" w:type="dxa"/>
            <w:tcBorders>
              <w:top w:val="nil"/>
              <w:left w:val="nil"/>
              <w:bottom w:val="nil"/>
              <w:right w:val="nil"/>
            </w:tcBorders>
            <w:noWrap/>
            <w:vAlign w:val="bottom"/>
            <w:hideMark/>
          </w:tcPr>
          <w:p w14:paraId="4CB97B58" w14:textId="77777777" w:rsidR="00C41E70" w:rsidRPr="00C41E70" w:rsidRDefault="00C41E70" w:rsidP="00C41E70">
            <w:pPr>
              <w:spacing w:after="0" w:line="240" w:lineRule="auto"/>
              <w:jc w:val="center"/>
              <w:rPr>
                <w:rFonts w:ascii="Calibri" w:eastAsia="Times New Roman" w:hAnsi="Calibri" w:cs="Calibri"/>
                <w:color w:val="000000"/>
                <w:kern w:val="0"/>
                <w:sz w:val="18"/>
                <w:szCs w:val="18"/>
                <w:lang w:eastAsia="en-GB"/>
                <w14:ligatures w14:val="none"/>
              </w:rPr>
            </w:pPr>
            <w:r w:rsidRPr="00C41E70">
              <w:rPr>
                <w:rFonts w:ascii="Calibri" w:eastAsia="Times New Roman" w:hAnsi="Calibri" w:cs="Calibri"/>
                <w:color w:val="000000"/>
                <w:kern w:val="0"/>
                <w:sz w:val="18"/>
                <w:szCs w:val="18"/>
                <w:lang w:eastAsia="en-GB"/>
                <w14:ligatures w14:val="none"/>
              </w:rPr>
              <w:t>£210.00</w:t>
            </w:r>
          </w:p>
        </w:tc>
      </w:tr>
    </w:tbl>
    <w:p w14:paraId="77B9CDA9" w14:textId="77777777" w:rsidR="00D85BE7" w:rsidRDefault="00D85BE7" w:rsidP="00CF62D1">
      <w:pPr>
        <w:spacing w:after="0"/>
        <w:rPr>
          <w:rFonts w:cs="Calibri"/>
          <w:b/>
          <w:bCs/>
        </w:rPr>
      </w:pPr>
    </w:p>
    <w:p w14:paraId="5CDF13EC" w14:textId="41FD36B2" w:rsidR="00D85BE7" w:rsidRPr="00D26166" w:rsidRDefault="00D85BE7" w:rsidP="00FB388B">
      <w:pPr>
        <w:spacing w:after="0"/>
        <w:rPr>
          <w:rFonts w:cs="Calibri"/>
        </w:rPr>
      </w:pPr>
      <w:r>
        <w:rPr>
          <w:rFonts w:cs="Calibri"/>
          <w:b/>
          <w:bCs/>
        </w:rPr>
        <w:t xml:space="preserve">b) </w:t>
      </w:r>
      <w:r w:rsidR="00D26166">
        <w:rPr>
          <w:rFonts w:cs="Calibri"/>
          <w:b/>
          <w:bCs/>
        </w:rPr>
        <w:t xml:space="preserve">Clerk’s pay: </w:t>
      </w:r>
      <w:r w:rsidR="00D26166">
        <w:rPr>
          <w:rFonts w:cs="Calibri"/>
        </w:rPr>
        <w:t>It was noted that there has been an increase of 3% in National Pay Scales for clerk’s pay with effect from 1</w:t>
      </w:r>
      <w:r w:rsidR="00D26166" w:rsidRPr="00D26166">
        <w:rPr>
          <w:rFonts w:cs="Calibri"/>
          <w:vertAlign w:val="superscript"/>
        </w:rPr>
        <w:t>st</w:t>
      </w:r>
      <w:r w:rsidR="00D26166">
        <w:rPr>
          <w:rFonts w:cs="Calibri"/>
        </w:rPr>
        <w:t xml:space="preserve"> April 2026. The payment for September includes accrued back pay. SM had checked and agreed the calculation prepared by MW.</w:t>
      </w:r>
    </w:p>
    <w:p w14:paraId="1CD4084B" w14:textId="0413A294" w:rsidR="002F42DB" w:rsidRPr="00D26166" w:rsidRDefault="00C13128" w:rsidP="007447E3">
      <w:pPr>
        <w:spacing w:after="0"/>
        <w:rPr>
          <w:rFonts w:cs="Calibri"/>
          <w:bCs/>
        </w:rPr>
      </w:pPr>
      <w:r w:rsidRPr="00C13128">
        <w:rPr>
          <w:b/>
        </w:rPr>
        <w:t>1</w:t>
      </w:r>
      <w:r w:rsidR="00794C6F">
        <w:rPr>
          <w:b/>
        </w:rPr>
        <w:t>7</w:t>
      </w:r>
      <w:r w:rsidR="00B31EA3">
        <w:rPr>
          <w:b/>
        </w:rPr>
        <w:t>2</w:t>
      </w:r>
      <w:r w:rsidRPr="00C13128">
        <w:rPr>
          <w:b/>
        </w:rPr>
        <w:t xml:space="preserve">/26 – Planning: </w:t>
      </w:r>
      <w:r w:rsidR="00D26166">
        <w:rPr>
          <w:bCs/>
        </w:rPr>
        <w:t>VR reported on a training workshop for councillors held on 5</w:t>
      </w:r>
      <w:r w:rsidR="00D26166" w:rsidRPr="00D26166">
        <w:rPr>
          <w:bCs/>
          <w:vertAlign w:val="superscript"/>
        </w:rPr>
        <w:t>th</w:t>
      </w:r>
      <w:r w:rsidR="00D26166">
        <w:rPr>
          <w:bCs/>
        </w:rPr>
        <w:t xml:space="preserve"> September. She had a sense of foreboding about the future. Housing numbers are everything due to Government targets and Settlement Boundaries are </w:t>
      </w:r>
      <w:r w:rsidR="008749D6">
        <w:rPr>
          <w:bCs/>
        </w:rPr>
        <w:t>now largely irrelevant. Neighbourhood Plans still have some weight but less than before in all probability. Officers are doing less site visits and relying on Google Earth to assess many sites, even this is not up to date.</w:t>
      </w:r>
    </w:p>
    <w:p w14:paraId="6609629E" w14:textId="1836C809" w:rsidR="007447E3" w:rsidRPr="004972D5" w:rsidRDefault="004972D5" w:rsidP="004972D5">
      <w:pPr>
        <w:spacing w:after="0"/>
        <w:rPr>
          <w:bCs/>
        </w:rPr>
      </w:pPr>
      <w:proofErr w:type="spellStart"/>
      <w:r w:rsidRPr="004972D5">
        <w:rPr>
          <w:rFonts w:cs="Calibri"/>
          <w:b/>
          <w:bCs/>
        </w:rPr>
        <w:t>i</w:t>
      </w:r>
      <w:proofErr w:type="spellEnd"/>
      <w:r w:rsidRPr="004972D5">
        <w:rPr>
          <w:rFonts w:cs="Calibri"/>
          <w:b/>
          <w:bCs/>
        </w:rPr>
        <w:t>)</w:t>
      </w:r>
      <w:r>
        <w:rPr>
          <w:rFonts w:cs="Calibri"/>
          <w:b/>
          <w:bCs/>
        </w:rPr>
        <w:t xml:space="preserve"> </w:t>
      </w:r>
      <w:r w:rsidR="00C13128" w:rsidRPr="004972D5">
        <w:rPr>
          <w:rFonts w:cs="Calibri"/>
          <w:b/>
          <w:bCs/>
        </w:rPr>
        <w:t xml:space="preserve">to consider any applications received: </w:t>
      </w:r>
      <w:r w:rsidR="00CD306B" w:rsidRPr="004972D5">
        <w:rPr>
          <w:rFonts w:cs="Calibri"/>
          <w:b/>
          <w:bCs/>
        </w:rPr>
        <w:t>a</w:t>
      </w:r>
      <w:r w:rsidR="00C13128" w:rsidRPr="004972D5">
        <w:rPr>
          <w:rFonts w:cs="Calibri"/>
          <w:b/>
          <w:bCs/>
        </w:rPr>
        <w:t>) P</w:t>
      </w:r>
      <w:r w:rsidR="00B31EA3" w:rsidRPr="004972D5">
        <w:rPr>
          <w:rFonts w:cs="Calibri"/>
          <w:b/>
          <w:bCs/>
        </w:rPr>
        <w:t>/FUL/</w:t>
      </w:r>
      <w:r w:rsidR="00CD306B" w:rsidRPr="004972D5">
        <w:rPr>
          <w:rFonts w:cs="Calibri"/>
          <w:b/>
          <w:bCs/>
        </w:rPr>
        <w:t xml:space="preserve">2026/04626: </w:t>
      </w:r>
      <w:proofErr w:type="spellStart"/>
      <w:r w:rsidR="00CD306B" w:rsidRPr="004972D5">
        <w:rPr>
          <w:rFonts w:cs="Calibri"/>
          <w:b/>
          <w:bCs/>
        </w:rPr>
        <w:t>Nuzzlebury</w:t>
      </w:r>
      <w:proofErr w:type="spellEnd"/>
      <w:r w:rsidR="00CD306B" w:rsidRPr="004972D5">
        <w:rPr>
          <w:rFonts w:cs="Calibri"/>
          <w:b/>
          <w:bCs/>
        </w:rPr>
        <w:t xml:space="preserve"> Cottage, Droop – erection of garage, parking area and garden extension: </w:t>
      </w:r>
      <w:r w:rsidR="00CD306B" w:rsidRPr="004972D5">
        <w:rPr>
          <w:rFonts w:cs="Calibri"/>
        </w:rPr>
        <w:t xml:space="preserve">No objections </w:t>
      </w:r>
      <w:r w:rsidR="00CD306B" w:rsidRPr="004972D5">
        <w:rPr>
          <w:rFonts w:cs="Calibri"/>
          <w:b/>
          <w:bCs/>
        </w:rPr>
        <w:t xml:space="preserve">b) P/HOU/2026/04697 – Kingston Acres Farm, Kingston, DT10 2AR – erect 2 storey extension: </w:t>
      </w:r>
      <w:r w:rsidR="00CD306B" w:rsidRPr="004972D5">
        <w:rPr>
          <w:rFonts w:cs="Calibri"/>
        </w:rPr>
        <w:t>No objections</w:t>
      </w:r>
      <w:r w:rsidR="007447E3" w:rsidRPr="004972D5">
        <w:rPr>
          <w:bCs/>
        </w:rPr>
        <w:t xml:space="preserve"> </w:t>
      </w:r>
    </w:p>
    <w:p w14:paraId="38820FCC" w14:textId="6152CE76" w:rsidR="004972D5" w:rsidRDefault="004972D5" w:rsidP="004972D5">
      <w:pPr>
        <w:spacing w:after="0"/>
      </w:pPr>
      <w:r>
        <w:rPr>
          <w:b/>
          <w:bCs/>
        </w:rPr>
        <w:t xml:space="preserve">ii) Red Barn P/PIP/2026/00303 – to note the finalised letter sent to Dorset Council: </w:t>
      </w:r>
      <w:r>
        <w:t>A letter detailing our continuing concerns about the long-term viability of the shop, parking and traffic safety issues had been sent. MW reported that a reply had been received today, he will circulate a copy. Basically, it said that the PIP had been approved and all the matters of detail and our concerns would be addressed if and when a de</w:t>
      </w:r>
      <w:r w:rsidR="00836DCF">
        <w:t>t</w:t>
      </w:r>
      <w:r>
        <w:t>ailed application is received in the future.</w:t>
      </w:r>
    </w:p>
    <w:p w14:paraId="78AC4A78" w14:textId="32F0B408" w:rsidR="00290FF2" w:rsidRPr="004972D5" w:rsidRDefault="00837B02" w:rsidP="004972D5">
      <w:r>
        <w:rPr>
          <w:rFonts w:cs="Calibri"/>
          <w:b/>
          <w:bCs/>
        </w:rPr>
        <w:t>1</w:t>
      </w:r>
      <w:r w:rsidR="00794C6F">
        <w:rPr>
          <w:rFonts w:cs="Calibri"/>
          <w:b/>
          <w:bCs/>
        </w:rPr>
        <w:t>7</w:t>
      </w:r>
      <w:r w:rsidR="00C34733">
        <w:rPr>
          <w:rFonts w:cs="Calibri"/>
          <w:b/>
          <w:bCs/>
        </w:rPr>
        <w:t>3</w:t>
      </w:r>
      <w:r w:rsidR="00235EC3" w:rsidRPr="00CF62D1">
        <w:rPr>
          <w:rFonts w:cs="Calibri"/>
          <w:b/>
          <w:bCs/>
        </w:rPr>
        <w:t>/2</w:t>
      </w:r>
      <w:r w:rsidR="00E4377D" w:rsidRPr="00CF62D1">
        <w:rPr>
          <w:rFonts w:cs="Calibri"/>
          <w:b/>
          <w:bCs/>
        </w:rPr>
        <w:t>6</w:t>
      </w:r>
      <w:r w:rsidR="00235EC3" w:rsidRPr="00CF62D1">
        <w:rPr>
          <w:rFonts w:cs="Calibri"/>
          <w:b/>
          <w:bCs/>
        </w:rPr>
        <w:t xml:space="preserve"> - Highways and footpath matters</w:t>
      </w:r>
      <w:r w:rsidR="0024056C">
        <w:rPr>
          <w:rFonts w:cs="Calibri"/>
        </w:rPr>
        <w:t xml:space="preserve">. </w:t>
      </w:r>
      <w:proofErr w:type="spellStart"/>
      <w:r>
        <w:rPr>
          <w:rFonts w:cs="Calibri"/>
          <w:b/>
          <w:bCs/>
        </w:rPr>
        <w:t>i</w:t>
      </w:r>
      <w:proofErr w:type="spellEnd"/>
      <w:r>
        <w:rPr>
          <w:rFonts w:cs="Calibri"/>
          <w:b/>
          <w:bCs/>
        </w:rPr>
        <w:t xml:space="preserve">) </w:t>
      </w:r>
      <w:r w:rsidR="00CD306B">
        <w:rPr>
          <w:rFonts w:cs="Calibri"/>
          <w:b/>
          <w:bCs/>
        </w:rPr>
        <w:t xml:space="preserve">Fingerpost: </w:t>
      </w:r>
      <w:r w:rsidR="00CD306B">
        <w:rPr>
          <w:rFonts w:cs="Calibri"/>
        </w:rPr>
        <w:t xml:space="preserve">KH has sourced a new sign repairer near Holwell who will make a new sign of good quality materials. KH has also got CPRE to make a contribution of £100 towards the repair. </w:t>
      </w:r>
      <w:proofErr w:type="spellStart"/>
      <w:r w:rsidR="00CD306B">
        <w:rPr>
          <w:rFonts w:cs="Calibri"/>
          <w:b/>
          <w:bCs/>
        </w:rPr>
        <w:t>Ii</w:t>
      </w:r>
      <w:proofErr w:type="spellEnd"/>
      <w:r w:rsidR="00CD306B">
        <w:rPr>
          <w:rFonts w:cs="Calibri"/>
          <w:b/>
          <w:bCs/>
        </w:rPr>
        <w:t xml:space="preserve">) footpath issues generally: </w:t>
      </w:r>
      <w:r w:rsidR="00CD306B">
        <w:rPr>
          <w:rFonts w:cs="Calibri"/>
        </w:rPr>
        <w:t xml:space="preserve">From the public, a question was asked about how to get repairs actioned by the anonymous volunteers if no-one knows who they are. </w:t>
      </w:r>
      <w:r w:rsidR="004972D5">
        <w:rPr>
          <w:rFonts w:cs="Calibri"/>
        </w:rPr>
        <w:t>This refers to the Stile Council, a group trained and assisted by the Rangers, to undertake repairs to gates, stiles etc. The</w:t>
      </w:r>
      <w:r w:rsidR="00243173">
        <w:rPr>
          <w:rFonts w:cs="Calibri"/>
        </w:rPr>
        <w:t>y</w:t>
      </w:r>
      <w:r w:rsidR="004972D5">
        <w:rPr>
          <w:rFonts w:cs="Calibri"/>
        </w:rPr>
        <w:t xml:space="preserve"> deliberately keep their identity unknown – maybe a b</w:t>
      </w:r>
      <w:r w:rsidR="00243173">
        <w:rPr>
          <w:rFonts w:cs="Calibri"/>
        </w:rPr>
        <w:t>i</w:t>
      </w:r>
      <w:r w:rsidR="004972D5">
        <w:rPr>
          <w:rFonts w:cs="Calibri"/>
        </w:rPr>
        <w:t>t strange but if that is what they want it has to be respected. M</w:t>
      </w:r>
      <w:r w:rsidR="00243173">
        <w:rPr>
          <w:rFonts w:cs="Calibri"/>
        </w:rPr>
        <w:t>W</w:t>
      </w:r>
      <w:r w:rsidR="004972D5">
        <w:rPr>
          <w:rFonts w:cs="Calibri"/>
        </w:rPr>
        <w:t xml:space="preserve"> said that if a problem is noticed, it should be reported on the Dorset Council web site and then it will be dealt with by the Rangers or delegated by </w:t>
      </w:r>
      <w:r w:rsidR="004972D5">
        <w:rPr>
          <w:rFonts w:cs="Calibri"/>
        </w:rPr>
        <w:lastRenderedPageBreak/>
        <w:t>them to the Stile Council for action. If members of the public want to organise litter picks themselves that is fine, but the more informal the better in many respects.</w:t>
      </w:r>
    </w:p>
    <w:p w14:paraId="64676110" w14:textId="2196A22E" w:rsidR="002553A6" w:rsidRDefault="00837B02" w:rsidP="00FB388B">
      <w:pPr>
        <w:spacing w:after="0"/>
        <w:rPr>
          <w:rFonts w:cs="Calibri"/>
        </w:rPr>
      </w:pPr>
      <w:r>
        <w:rPr>
          <w:rFonts w:cs="Calibri"/>
          <w:b/>
          <w:bCs/>
        </w:rPr>
        <w:t>1</w:t>
      </w:r>
      <w:r w:rsidR="00794C6F">
        <w:rPr>
          <w:rFonts w:cs="Calibri"/>
          <w:b/>
          <w:bCs/>
        </w:rPr>
        <w:t>7</w:t>
      </w:r>
      <w:r w:rsidR="002457DD">
        <w:rPr>
          <w:rFonts w:cs="Calibri"/>
          <w:b/>
          <w:bCs/>
        </w:rPr>
        <w:t>4</w:t>
      </w:r>
      <w:r w:rsidR="00235EC3">
        <w:rPr>
          <w:rFonts w:cs="Calibri"/>
          <w:b/>
          <w:bCs/>
        </w:rPr>
        <w:t>/2</w:t>
      </w:r>
      <w:r w:rsidR="0070717D">
        <w:rPr>
          <w:rFonts w:cs="Calibri"/>
          <w:b/>
          <w:bCs/>
        </w:rPr>
        <w:t>6</w:t>
      </w:r>
      <w:r w:rsidR="00235EC3">
        <w:rPr>
          <w:rFonts w:cs="Calibri"/>
          <w:b/>
          <w:bCs/>
        </w:rPr>
        <w:t xml:space="preserve"> -</w:t>
      </w:r>
      <w:r w:rsidR="00FB388B">
        <w:rPr>
          <w:rFonts w:cs="Calibri"/>
          <w:b/>
          <w:bCs/>
        </w:rPr>
        <w:t xml:space="preserve"> Cemetery:</w:t>
      </w:r>
      <w:r w:rsidR="002457DD">
        <w:rPr>
          <w:rFonts w:cs="Calibri"/>
          <w:b/>
          <w:bCs/>
        </w:rPr>
        <w:t xml:space="preserve"> unsafe headstones</w:t>
      </w:r>
      <w:r w:rsidR="002553A6">
        <w:rPr>
          <w:rFonts w:cs="Calibri"/>
          <w:b/>
          <w:bCs/>
        </w:rPr>
        <w:t xml:space="preserve"> – to consider and agree the proposals outlined in MW’s note dated 3st August 2026: </w:t>
      </w:r>
      <w:r w:rsidR="002553A6">
        <w:rPr>
          <w:rFonts w:cs="Calibri"/>
        </w:rPr>
        <w:t>MW’s paper had been circulated in advance, and the proposals were largely agreed as drafted. Namely:</w:t>
      </w:r>
    </w:p>
    <w:p w14:paraId="01513916" w14:textId="5FC37DCE" w:rsidR="00FB388B" w:rsidRDefault="002553A6" w:rsidP="002553A6">
      <w:pPr>
        <w:spacing w:after="0"/>
        <w:rPr>
          <w:rFonts w:cs="Calibri"/>
        </w:rPr>
      </w:pPr>
      <w:r w:rsidRPr="002553A6">
        <w:rPr>
          <w:rFonts w:cs="Calibri"/>
        </w:rPr>
        <w:t>-</w:t>
      </w:r>
      <w:r>
        <w:rPr>
          <w:rFonts w:cs="Calibri"/>
        </w:rPr>
        <w:t xml:space="preserve"> </w:t>
      </w:r>
      <w:r w:rsidRPr="002553A6">
        <w:rPr>
          <w:rFonts w:cs="Calibri"/>
        </w:rPr>
        <w:t xml:space="preserve"> </w:t>
      </w:r>
      <w:r>
        <w:rPr>
          <w:rFonts w:cs="Calibri"/>
        </w:rPr>
        <w:t xml:space="preserve">Fine Memorials will be appointed as main contractor. Three estimates were sought under the terms of Financial Regulation 5.9 but only one detailed proposal had been received. </w:t>
      </w:r>
    </w:p>
    <w:p w14:paraId="3E4139F8" w14:textId="0EB7B5ED" w:rsidR="002553A6" w:rsidRDefault="002553A6" w:rsidP="002553A6">
      <w:pPr>
        <w:spacing w:after="0"/>
        <w:rPr>
          <w:rFonts w:cs="Calibri"/>
        </w:rPr>
      </w:pPr>
      <w:r>
        <w:rPr>
          <w:rFonts w:cs="Calibri"/>
        </w:rPr>
        <w:t>- the work programme outlined will be followed bar step 2 which will be skipped given the community communication which has already taken place – Bryan Bytes, public notices at the cemetery and letters sent to the latest addresses of grave owners. Examples of notices etc were included in the report</w:t>
      </w:r>
      <w:r w:rsidR="00794C6F">
        <w:rPr>
          <w:rFonts w:cs="Calibri"/>
        </w:rPr>
        <w:t>.</w:t>
      </w:r>
    </w:p>
    <w:p w14:paraId="60891039" w14:textId="7CF8B32D" w:rsidR="00794C6F" w:rsidRPr="002553A6" w:rsidRDefault="00794C6F" w:rsidP="002553A6">
      <w:pPr>
        <w:spacing w:after="0"/>
        <w:rPr>
          <w:rFonts w:cs="Calibri"/>
        </w:rPr>
      </w:pPr>
      <w:r>
        <w:rPr>
          <w:rFonts w:cs="Calibri"/>
        </w:rPr>
        <w:t>- grave owners will be expected to fund repairs to their own memorials</w:t>
      </w:r>
      <w:r w:rsidR="00243173">
        <w:rPr>
          <w:rFonts w:cs="Calibri"/>
        </w:rPr>
        <w:t>.</w:t>
      </w:r>
      <w:r>
        <w:rPr>
          <w:rFonts w:cs="Calibri"/>
        </w:rPr>
        <w:t xml:space="preserve"> For the safety work and potential future laying down of headstones costs, the parish council will make use of the £10k cemetery earmarked reserve. This had accrued as a donation in 2015 for an extension. Given that the owner of the adjacent field is unwilling to sell any land</w:t>
      </w:r>
      <w:r w:rsidR="00243173">
        <w:rPr>
          <w:rFonts w:cs="Calibri"/>
        </w:rPr>
        <w:t>, there are no capacity issues for 20/30 years</w:t>
      </w:r>
      <w:r>
        <w:rPr>
          <w:rFonts w:cs="Calibri"/>
        </w:rPr>
        <w:t xml:space="preserve"> and the fact that the legal, planning and suitability investigations would use up most of the £10k, it was agreed to use this reserve for any cemetery project costs.</w:t>
      </w:r>
    </w:p>
    <w:p w14:paraId="61C65FC8" w14:textId="50FF9ACD" w:rsidR="00FB388B" w:rsidRPr="003D6A15" w:rsidRDefault="00FB388B" w:rsidP="00FB388B">
      <w:pPr>
        <w:spacing w:after="0"/>
        <w:rPr>
          <w:rFonts w:cs="Calibri"/>
        </w:rPr>
      </w:pPr>
      <w:r>
        <w:rPr>
          <w:rFonts w:cs="Calibri"/>
          <w:b/>
          <w:bCs/>
        </w:rPr>
        <w:t>1</w:t>
      </w:r>
      <w:r w:rsidR="00794C6F">
        <w:rPr>
          <w:rFonts w:cs="Calibri"/>
          <w:b/>
          <w:bCs/>
        </w:rPr>
        <w:t>7</w:t>
      </w:r>
      <w:r w:rsidR="005D4857">
        <w:rPr>
          <w:rFonts w:cs="Calibri"/>
          <w:b/>
          <w:bCs/>
        </w:rPr>
        <w:t>5</w:t>
      </w:r>
      <w:r>
        <w:rPr>
          <w:rFonts w:cs="Calibri"/>
          <w:b/>
          <w:bCs/>
        </w:rPr>
        <w:t>/26 – The Keep</w:t>
      </w:r>
      <w:r w:rsidR="005D4857">
        <w:rPr>
          <w:rFonts w:cs="Calibri"/>
        </w:rPr>
        <w:t xml:space="preserve"> -</w:t>
      </w:r>
      <w:r>
        <w:rPr>
          <w:rFonts w:cs="Calibri"/>
          <w:b/>
          <w:bCs/>
        </w:rPr>
        <w:t>update:</w:t>
      </w:r>
      <w:r w:rsidR="003D6A15">
        <w:rPr>
          <w:rFonts w:cs="Calibri"/>
          <w:b/>
          <w:bCs/>
        </w:rPr>
        <w:t xml:space="preserve"> </w:t>
      </w:r>
      <w:r w:rsidR="003D6A15">
        <w:rPr>
          <w:rFonts w:cs="Calibri"/>
        </w:rPr>
        <w:t>Nothing to report.</w:t>
      </w:r>
    </w:p>
    <w:p w14:paraId="20AC6692" w14:textId="2C04217D" w:rsidR="00FB388B" w:rsidRDefault="00FB388B" w:rsidP="00FB388B">
      <w:pPr>
        <w:spacing w:after="0"/>
        <w:rPr>
          <w:rFonts w:cs="Calibri"/>
        </w:rPr>
      </w:pPr>
      <w:r>
        <w:rPr>
          <w:rFonts w:cs="Calibri"/>
          <w:b/>
          <w:bCs/>
        </w:rPr>
        <w:t>1</w:t>
      </w:r>
      <w:r w:rsidR="00794C6F">
        <w:rPr>
          <w:rFonts w:cs="Calibri"/>
          <w:b/>
          <w:bCs/>
        </w:rPr>
        <w:t>7</w:t>
      </w:r>
      <w:r w:rsidR="005D4857">
        <w:rPr>
          <w:rFonts w:cs="Calibri"/>
          <w:b/>
          <w:bCs/>
        </w:rPr>
        <w:t>6</w:t>
      </w:r>
      <w:r>
        <w:rPr>
          <w:rFonts w:cs="Calibri"/>
          <w:b/>
          <w:bCs/>
        </w:rPr>
        <w:t>/26 – Web site - Update:</w:t>
      </w:r>
      <w:r w:rsidR="003D6A15">
        <w:rPr>
          <w:rFonts w:cs="Calibri"/>
          <w:b/>
          <w:bCs/>
        </w:rPr>
        <w:t xml:space="preserve"> </w:t>
      </w:r>
      <w:r w:rsidR="00B17E2B">
        <w:rPr>
          <w:rFonts w:cs="Calibri"/>
        </w:rPr>
        <w:t xml:space="preserve">MW reported that the new web site was likely to be launched in a test version for councillors next week. He noted the extraordinary work done by Vanessa Weddell. This </w:t>
      </w:r>
      <w:r w:rsidR="00430F7A">
        <w:rPr>
          <w:rFonts w:cs="Calibri"/>
        </w:rPr>
        <w:t>i</w:t>
      </w:r>
      <w:r w:rsidR="00B17E2B">
        <w:rPr>
          <w:rFonts w:cs="Calibri"/>
        </w:rPr>
        <w:t>s not just the amount of work she has done but the highly detailed, technical skills she has brought to the process to ensure the site is fully compliant with accessibil</w:t>
      </w:r>
      <w:r w:rsidR="00430F7A">
        <w:rPr>
          <w:rFonts w:cs="Calibri"/>
        </w:rPr>
        <w:t>i</w:t>
      </w:r>
      <w:r w:rsidR="00B17E2B">
        <w:rPr>
          <w:rFonts w:cs="Calibri"/>
        </w:rPr>
        <w:t>ty rules.</w:t>
      </w:r>
      <w:r w:rsidR="00430F7A">
        <w:rPr>
          <w:rFonts w:cs="Calibri"/>
        </w:rPr>
        <w:t xml:space="preserve"> In terms of compliance, it is likely to be at the leading edge of parish council sites. MW said she solved problems that he would never have known existed if he had populated the site with information and photographs etc.</w:t>
      </w:r>
    </w:p>
    <w:p w14:paraId="12439455" w14:textId="77777777" w:rsidR="00430F7A" w:rsidRDefault="00430F7A" w:rsidP="00FB388B">
      <w:pPr>
        <w:spacing w:after="0"/>
        <w:rPr>
          <w:rFonts w:cs="Calibri"/>
        </w:rPr>
      </w:pPr>
      <w:r>
        <w:rPr>
          <w:rFonts w:cs="Calibri"/>
        </w:rPr>
        <w:t xml:space="preserve">One issue that can be resolved in the near future is the village hall calendar. The existing Outlook calendar fails accessibility tests. Aubergine, the provider, has a calendar function but it may not be as sophisticated as the hall wants. An App like </w:t>
      </w:r>
      <w:proofErr w:type="spellStart"/>
      <w:r>
        <w:rPr>
          <w:rFonts w:cs="Calibri"/>
        </w:rPr>
        <w:t>HallMaster</w:t>
      </w:r>
      <w:proofErr w:type="spellEnd"/>
      <w:r>
        <w:rPr>
          <w:rFonts w:cs="Calibri"/>
        </w:rPr>
        <w:t xml:space="preserve"> would meet the halls wants, but there is a cost, about £180 pa for the hall to cover. VW and MW will discuss with the hall committee. The hall will also have a dedicated log-on to manage their activities on the site – events, agenda, minutes etc.</w:t>
      </w:r>
    </w:p>
    <w:p w14:paraId="5E5A092A" w14:textId="6B2D9061" w:rsidR="00430F7A" w:rsidRPr="00B17E2B" w:rsidRDefault="00430F7A" w:rsidP="00FB388B">
      <w:pPr>
        <w:spacing w:after="0"/>
      </w:pPr>
      <w:r>
        <w:rPr>
          <w:rFonts w:cs="Calibri"/>
        </w:rPr>
        <w:t xml:space="preserve">A member of the public asked for minutes to be published as pdfs. VW explained that this was not possible as these do not meet the needs of those visually impaired people who use screen readers.  </w:t>
      </w:r>
    </w:p>
    <w:p w14:paraId="7E8E13D0" w14:textId="30B45F9B" w:rsidR="0070717D" w:rsidRDefault="00837B02" w:rsidP="00694ABB">
      <w:pPr>
        <w:spacing w:after="0"/>
        <w:rPr>
          <w:rFonts w:cs="Calibri"/>
        </w:rPr>
      </w:pPr>
      <w:r>
        <w:rPr>
          <w:rFonts w:cs="Calibri"/>
          <w:b/>
          <w:bCs/>
        </w:rPr>
        <w:t>1</w:t>
      </w:r>
      <w:r w:rsidR="00794C6F">
        <w:rPr>
          <w:rFonts w:cs="Calibri"/>
          <w:b/>
          <w:bCs/>
        </w:rPr>
        <w:t>7</w:t>
      </w:r>
      <w:r w:rsidR="005D4857">
        <w:rPr>
          <w:rFonts w:cs="Calibri"/>
          <w:b/>
          <w:bCs/>
        </w:rPr>
        <w:t>7</w:t>
      </w:r>
      <w:r w:rsidR="00235EC3">
        <w:rPr>
          <w:rFonts w:cs="Calibri"/>
          <w:b/>
          <w:bCs/>
        </w:rPr>
        <w:t>/2</w:t>
      </w:r>
      <w:r w:rsidR="0070717D">
        <w:rPr>
          <w:rFonts w:cs="Calibri"/>
          <w:b/>
          <w:bCs/>
        </w:rPr>
        <w:t>6</w:t>
      </w:r>
      <w:r w:rsidR="00235EC3">
        <w:rPr>
          <w:rFonts w:cs="Calibri"/>
          <w:b/>
          <w:bCs/>
        </w:rPr>
        <w:t xml:space="preserve"> - </w:t>
      </w:r>
      <w:r w:rsidR="00235EC3" w:rsidRPr="00235EC3">
        <w:rPr>
          <w:rFonts w:cs="Calibri"/>
          <w:b/>
          <w:bCs/>
        </w:rPr>
        <w:t>Recreation Field</w:t>
      </w:r>
      <w:r w:rsidR="0080072A">
        <w:rPr>
          <w:rFonts w:cs="Calibri"/>
          <w:b/>
          <w:bCs/>
        </w:rPr>
        <w:t xml:space="preserve">: </w:t>
      </w:r>
      <w:proofErr w:type="spellStart"/>
      <w:r w:rsidR="0080072A">
        <w:rPr>
          <w:rFonts w:cs="Calibri"/>
          <w:b/>
          <w:bCs/>
        </w:rPr>
        <w:t>i</w:t>
      </w:r>
      <w:proofErr w:type="spellEnd"/>
      <w:r w:rsidR="0080072A">
        <w:rPr>
          <w:rFonts w:cs="Calibri"/>
          <w:b/>
          <w:bCs/>
        </w:rPr>
        <w:t xml:space="preserve">) </w:t>
      </w:r>
      <w:r w:rsidR="006B5A1A">
        <w:rPr>
          <w:rFonts w:cs="Calibri"/>
          <w:b/>
          <w:bCs/>
        </w:rPr>
        <w:t xml:space="preserve">cleaner: </w:t>
      </w:r>
      <w:r w:rsidR="006B5A1A" w:rsidRPr="006B5A1A">
        <w:rPr>
          <w:rFonts w:cs="Calibri"/>
        </w:rPr>
        <w:t>Attempts to fin</w:t>
      </w:r>
      <w:r w:rsidR="00243173">
        <w:rPr>
          <w:rFonts w:cs="Calibri"/>
        </w:rPr>
        <w:t>d</w:t>
      </w:r>
      <w:r w:rsidR="006B5A1A" w:rsidRPr="006B5A1A">
        <w:rPr>
          <w:rFonts w:cs="Calibri"/>
        </w:rPr>
        <w:t xml:space="preserve"> cleaner who will work very fluid and flexible hours – maybe nothing for weeks and then busy in the summer</w:t>
      </w:r>
      <w:r w:rsidR="00243173">
        <w:rPr>
          <w:rFonts w:cs="Calibri"/>
        </w:rPr>
        <w:t>,</w:t>
      </w:r>
      <w:r w:rsidR="006B5A1A" w:rsidRPr="006B5A1A">
        <w:rPr>
          <w:rFonts w:cs="Calibri"/>
        </w:rPr>
        <w:t xml:space="preserve"> had come to naught.</w:t>
      </w:r>
      <w:r w:rsidR="006B5A1A">
        <w:rPr>
          <w:rFonts w:cs="Calibri"/>
        </w:rPr>
        <w:t xml:space="preserve"> The other drawback is payment by cheque or BACS, not cash, which is the normal method in rura</w:t>
      </w:r>
      <w:r w:rsidR="00B17E2B">
        <w:rPr>
          <w:rFonts w:cs="Calibri"/>
        </w:rPr>
        <w:t>l area</w:t>
      </w:r>
      <w:r w:rsidR="006B5A1A">
        <w:rPr>
          <w:rFonts w:cs="Calibri"/>
        </w:rPr>
        <w:t>s. A person has been identified who will work for cash on an ad hoc basis and MW has spoke</w:t>
      </w:r>
      <w:r w:rsidR="00243173">
        <w:rPr>
          <w:rFonts w:cs="Calibri"/>
        </w:rPr>
        <w:t>n</w:t>
      </w:r>
      <w:r w:rsidR="006B5A1A">
        <w:rPr>
          <w:rFonts w:cs="Calibri"/>
        </w:rPr>
        <w:t xml:space="preserve"> to the internal</w:t>
      </w:r>
      <w:r w:rsidR="00B17E2B">
        <w:rPr>
          <w:rFonts w:cs="Calibri"/>
        </w:rPr>
        <w:t xml:space="preserve"> auditor</w:t>
      </w:r>
      <w:r w:rsidR="006B5A1A">
        <w:rPr>
          <w:rFonts w:cs="Calibri"/>
        </w:rPr>
        <w:t xml:space="preserve"> who has set out the requirements, namely:</w:t>
      </w:r>
    </w:p>
    <w:p w14:paraId="3220697D" w14:textId="3E7C30C9" w:rsidR="006B5A1A" w:rsidRDefault="006B5A1A" w:rsidP="006B5A1A">
      <w:pPr>
        <w:spacing w:after="0"/>
        <w:rPr>
          <w:rFonts w:cs="Calibri"/>
        </w:rPr>
      </w:pPr>
      <w:r w:rsidRPr="006B5A1A">
        <w:rPr>
          <w:rFonts w:cs="Calibri"/>
        </w:rPr>
        <w:t>-</w:t>
      </w:r>
      <w:r>
        <w:rPr>
          <w:rFonts w:cs="Calibri"/>
        </w:rPr>
        <w:t xml:space="preserve"> a</w:t>
      </w:r>
      <w:r w:rsidRPr="006B5A1A">
        <w:rPr>
          <w:rFonts w:cs="Calibri"/>
        </w:rPr>
        <w:t>n agreed rate – yes, £20 per hour</w:t>
      </w:r>
    </w:p>
    <w:p w14:paraId="67274D23" w14:textId="4BFDD670" w:rsidR="006B5A1A" w:rsidRDefault="006B5A1A" w:rsidP="006B5A1A">
      <w:pPr>
        <w:spacing w:after="0"/>
        <w:rPr>
          <w:rFonts w:cs="Calibri"/>
        </w:rPr>
      </w:pPr>
      <w:r>
        <w:rPr>
          <w:rFonts w:cs="Calibri"/>
        </w:rPr>
        <w:t>- invoice received and marked as “paid and received”</w:t>
      </w:r>
    </w:p>
    <w:p w14:paraId="16756A22" w14:textId="03B0FC16" w:rsidR="006B5A1A" w:rsidRDefault="006B5A1A" w:rsidP="006B5A1A">
      <w:pPr>
        <w:spacing w:after="0"/>
        <w:rPr>
          <w:rFonts w:cs="Calibri"/>
        </w:rPr>
      </w:pPr>
      <w:r>
        <w:rPr>
          <w:rFonts w:cs="Calibri"/>
        </w:rPr>
        <w:t>- link to cash withdrawal</w:t>
      </w:r>
    </w:p>
    <w:p w14:paraId="612C95E5" w14:textId="2F2AF58B" w:rsidR="006B5A1A" w:rsidRDefault="006B5A1A" w:rsidP="006B5A1A">
      <w:pPr>
        <w:spacing w:after="0"/>
        <w:rPr>
          <w:rFonts w:cs="Calibri"/>
        </w:rPr>
      </w:pPr>
      <w:r>
        <w:rPr>
          <w:rFonts w:cs="Calibri"/>
        </w:rPr>
        <w:t>- separate sheet in accounts to record cash payments</w:t>
      </w:r>
    </w:p>
    <w:p w14:paraId="7EB17FD6" w14:textId="172469CE" w:rsidR="006B5A1A" w:rsidRDefault="00B17E2B" w:rsidP="006B5A1A">
      <w:pPr>
        <w:spacing w:after="0"/>
        <w:rPr>
          <w:rFonts w:cs="Calibri"/>
        </w:rPr>
      </w:pPr>
      <w:r>
        <w:rPr>
          <w:rFonts w:cs="Calibri"/>
        </w:rPr>
        <w:t>As per Financial Regulation10.1, no cash float will be held. Rather, MW will withdraw the exact amount o</w:t>
      </w:r>
      <w:r w:rsidR="00243173">
        <w:rPr>
          <w:rFonts w:cs="Calibri"/>
        </w:rPr>
        <w:t>f</w:t>
      </w:r>
      <w:r>
        <w:rPr>
          <w:rFonts w:cs="Calibri"/>
        </w:rPr>
        <w:t xml:space="preserve"> an invoice from his account and be reimbursed, again as per Fin Reg 10.1 – “Payments made in cash by the clerk (for example for postage or minor stationery items) shall be refunded on a regular basis at least quarterly.” For the avoidance of doubt, the Fin Regs will be slightly amended to read “for postage, </w:t>
      </w:r>
      <w:r w:rsidRPr="00B17E2B">
        <w:rPr>
          <w:rFonts w:cs="Calibri"/>
          <w:u w:val="single"/>
        </w:rPr>
        <w:t>cleaning</w:t>
      </w:r>
      <w:r>
        <w:rPr>
          <w:rFonts w:cs="Calibri"/>
        </w:rPr>
        <w:t xml:space="preserve"> or minor stationery items”. These arrangements were approved.</w:t>
      </w:r>
    </w:p>
    <w:p w14:paraId="43A4A025" w14:textId="56D0ADB5" w:rsidR="00AC69CF" w:rsidRPr="00AC69CF" w:rsidRDefault="00AC69CF" w:rsidP="006B5A1A">
      <w:pPr>
        <w:spacing w:after="0"/>
        <w:rPr>
          <w:rFonts w:cs="Calibri"/>
        </w:rPr>
      </w:pPr>
      <w:r>
        <w:rPr>
          <w:rFonts w:cs="Calibri"/>
          <w:b/>
          <w:bCs/>
        </w:rPr>
        <w:t xml:space="preserve">ii) play inspection: </w:t>
      </w:r>
      <w:r w:rsidRPr="00AC69CF">
        <w:rPr>
          <w:rFonts w:cs="Calibri"/>
        </w:rPr>
        <w:t>The inspection had happened today, and the planks in the see-saw are rotten and need replacing. The inspector has taped off the item. He suggested a local carpenter could make more cost effective repairs than anything offered by a play equipment supplier. The problem has only been logged as a “medium” risk. The Recreation Committee will work on this.</w:t>
      </w:r>
    </w:p>
    <w:p w14:paraId="0B2673FE" w14:textId="6AFBB656" w:rsidR="00380109" w:rsidRPr="00AC69CF" w:rsidRDefault="00FB388B" w:rsidP="0080072A">
      <w:pPr>
        <w:spacing w:after="0"/>
        <w:rPr>
          <w:b/>
          <w:bCs/>
        </w:rPr>
      </w:pPr>
      <w:r>
        <w:rPr>
          <w:rFonts w:cs="Calibri"/>
          <w:b/>
          <w:bCs/>
        </w:rPr>
        <w:t>1</w:t>
      </w:r>
      <w:r w:rsidR="00794C6F">
        <w:rPr>
          <w:rFonts w:cs="Calibri"/>
          <w:b/>
          <w:bCs/>
        </w:rPr>
        <w:t>7</w:t>
      </w:r>
      <w:r w:rsidR="00864833">
        <w:rPr>
          <w:rFonts w:cs="Calibri"/>
          <w:b/>
          <w:bCs/>
        </w:rPr>
        <w:t>8</w:t>
      </w:r>
      <w:r w:rsidR="00274C69">
        <w:rPr>
          <w:rFonts w:cs="Calibri"/>
          <w:b/>
          <w:bCs/>
        </w:rPr>
        <w:t>/26</w:t>
      </w:r>
      <w:r>
        <w:rPr>
          <w:rFonts w:cs="Calibri"/>
          <w:b/>
          <w:bCs/>
        </w:rPr>
        <w:t xml:space="preserve"> – Defibrillators</w:t>
      </w:r>
      <w:r w:rsidR="00794C6F">
        <w:rPr>
          <w:rFonts w:cs="Calibri"/>
          <w:b/>
          <w:bCs/>
        </w:rPr>
        <w:t xml:space="preserve"> </w:t>
      </w:r>
      <w:r w:rsidR="00AC69CF">
        <w:rPr>
          <w:rFonts w:cs="Calibri"/>
          <w:b/>
          <w:bCs/>
        </w:rPr>
        <w:t>–</w:t>
      </w:r>
      <w:r w:rsidR="00794C6F">
        <w:rPr>
          <w:rFonts w:cs="Calibri"/>
          <w:b/>
          <w:bCs/>
        </w:rPr>
        <w:t xml:space="preserve"> </w:t>
      </w:r>
      <w:proofErr w:type="spellStart"/>
      <w:r w:rsidR="00AC69CF">
        <w:rPr>
          <w:rFonts w:cs="Calibri"/>
          <w:b/>
          <w:bCs/>
        </w:rPr>
        <w:t>i</w:t>
      </w:r>
      <w:proofErr w:type="spellEnd"/>
      <w:r w:rsidR="00AC69CF">
        <w:rPr>
          <w:rFonts w:cs="Calibri"/>
          <w:b/>
          <w:bCs/>
        </w:rPr>
        <w:t xml:space="preserve">) </w:t>
      </w:r>
      <w:r>
        <w:rPr>
          <w:rFonts w:cs="Calibri"/>
          <w:b/>
          <w:bCs/>
        </w:rPr>
        <w:t>Woodlands</w:t>
      </w:r>
      <w:r w:rsidR="00C679AA">
        <w:rPr>
          <w:rFonts w:cs="Calibri"/>
          <w:b/>
          <w:bCs/>
        </w:rPr>
        <w:t xml:space="preserve"> defib</w:t>
      </w:r>
      <w:r>
        <w:rPr>
          <w:rFonts w:cs="Calibri"/>
          <w:b/>
          <w:bCs/>
        </w:rPr>
        <w:t xml:space="preserve">: </w:t>
      </w:r>
      <w:r w:rsidR="006B5A1A">
        <w:rPr>
          <w:rFonts w:cs="Calibri"/>
        </w:rPr>
        <w:t>John Lewis has updated the records of the Circuit with better location details. However, this doesn’t make the defib more visible on the ground in an emergency. MW will arrange a meeting with JL an</w:t>
      </w:r>
      <w:r w:rsidR="00243173">
        <w:rPr>
          <w:rFonts w:cs="Calibri"/>
        </w:rPr>
        <w:t>d</w:t>
      </w:r>
      <w:r w:rsidR="006B5A1A">
        <w:rPr>
          <w:rFonts w:cs="Calibri"/>
        </w:rPr>
        <w:t xml:space="preserve"> Allan Petrs to talk through our continuing concerns.</w:t>
      </w:r>
      <w:r w:rsidR="00AC69CF">
        <w:rPr>
          <w:rFonts w:cs="Calibri"/>
        </w:rPr>
        <w:t xml:space="preserve"> </w:t>
      </w:r>
      <w:r w:rsidR="00AC69CF">
        <w:rPr>
          <w:rFonts w:cs="Calibri"/>
          <w:b/>
          <w:bCs/>
        </w:rPr>
        <w:t xml:space="preserve">ii) locations: </w:t>
      </w:r>
      <w:r w:rsidR="00AC69CF" w:rsidRPr="00AC69CF">
        <w:rPr>
          <w:rFonts w:cs="Calibri"/>
        </w:rPr>
        <w:t>These are now on the new web site; MW will add “my three words” det</w:t>
      </w:r>
      <w:r w:rsidR="00AC69CF">
        <w:rPr>
          <w:rFonts w:cs="Calibri"/>
        </w:rPr>
        <w:t>ai</w:t>
      </w:r>
      <w:r w:rsidR="00AC69CF" w:rsidRPr="00AC69CF">
        <w:rPr>
          <w:rFonts w:cs="Calibri"/>
        </w:rPr>
        <w:t>ls</w:t>
      </w:r>
      <w:r w:rsidR="00AC69CF">
        <w:rPr>
          <w:rFonts w:cs="Calibri"/>
        </w:rPr>
        <w:t>.</w:t>
      </w:r>
    </w:p>
    <w:p w14:paraId="0CF58455" w14:textId="017E547E" w:rsidR="00053A3D" w:rsidRPr="002F5E58" w:rsidRDefault="008B11E3" w:rsidP="00053A3D">
      <w:pPr>
        <w:spacing w:after="0"/>
        <w:rPr>
          <w:rFonts w:cs="Calibri"/>
        </w:rPr>
      </w:pPr>
      <w:r>
        <w:rPr>
          <w:rFonts w:cs="Calibri"/>
          <w:b/>
          <w:bCs/>
        </w:rPr>
        <w:t>1</w:t>
      </w:r>
      <w:r w:rsidR="00794C6F">
        <w:rPr>
          <w:rFonts w:cs="Calibri"/>
          <w:b/>
          <w:bCs/>
        </w:rPr>
        <w:t>7</w:t>
      </w:r>
      <w:r w:rsidR="00864833">
        <w:rPr>
          <w:rFonts w:cs="Calibri"/>
          <w:b/>
          <w:bCs/>
        </w:rPr>
        <w:t>9</w:t>
      </w:r>
      <w:r w:rsidR="00594988">
        <w:rPr>
          <w:rFonts w:cs="Calibri"/>
          <w:b/>
          <w:bCs/>
        </w:rPr>
        <w:t>/2</w:t>
      </w:r>
      <w:r w:rsidR="00053A3D">
        <w:rPr>
          <w:rFonts w:cs="Calibri"/>
          <w:b/>
          <w:bCs/>
        </w:rPr>
        <w:t>6</w:t>
      </w:r>
      <w:r w:rsidR="00235EC3">
        <w:rPr>
          <w:rFonts w:cs="Calibri"/>
          <w:b/>
          <w:bCs/>
        </w:rPr>
        <w:t xml:space="preserve"> - </w:t>
      </w:r>
      <w:r w:rsidR="00235EC3" w:rsidRPr="00235EC3">
        <w:rPr>
          <w:rFonts w:cs="Calibri"/>
          <w:b/>
          <w:bCs/>
        </w:rPr>
        <w:t>Village Hall</w:t>
      </w:r>
      <w:r w:rsidR="00794C6F">
        <w:rPr>
          <w:rFonts w:cs="Calibri"/>
          <w:b/>
          <w:bCs/>
        </w:rPr>
        <w:t xml:space="preserve"> - </w:t>
      </w:r>
      <w:r w:rsidR="00235EC3" w:rsidRPr="00235EC3">
        <w:rPr>
          <w:rFonts w:cs="Calibri"/>
          <w:b/>
          <w:bCs/>
        </w:rPr>
        <w:t>report and update</w:t>
      </w:r>
      <w:r w:rsidR="00855CD7">
        <w:rPr>
          <w:rFonts w:cs="Calibri"/>
          <w:b/>
          <w:bCs/>
        </w:rPr>
        <w:t>:</w:t>
      </w:r>
      <w:r w:rsidR="00252F85">
        <w:rPr>
          <w:rFonts w:cs="Calibri"/>
          <w:b/>
          <w:bCs/>
        </w:rPr>
        <w:t xml:space="preserve"> </w:t>
      </w:r>
      <w:r w:rsidR="002F5E58">
        <w:rPr>
          <w:rFonts w:cs="Calibri"/>
        </w:rPr>
        <w:t xml:space="preserve">VR noted the position and roles of those responsible as treasurer and </w:t>
      </w:r>
      <w:r w:rsidR="00243173">
        <w:rPr>
          <w:rFonts w:cs="Calibri"/>
        </w:rPr>
        <w:t xml:space="preserve">for </w:t>
      </w:r>
      <w:r w:rsidR="002F5E58">
        <w:rPr>
          <w:rFonts w:cs="Calibri"/>
        </w:rPr>
        <w:t xml:space="preserve">bookings was somewhat fluid at present. The Friends of the Village Hall now has a </w:t>
      </w:r>
      <w:proofErr w:type="spellStart"/>
      <w:r w:rsidR="002F5E58">
        <w:rPr>
          <w:rFonts w:cs="Calibri"/>
        </w:rPr>
        <w:t>Whats</w:t>
      </w:r>
      <w:proofErr w:type="spellEnd"/>
      <w:r w:rsidR="002F5E58">
        <w:rPr>
          <w:rFonts w:cs="Calibri"/>
        </w:rPr>
        <w:t xml:space="preserve"> App group. The latest film attendance was disappointing although some new faces had been seen.</w:t>
      </w:r>
      <w:r w:rsidR="00F55AC9">
        <w:rPr>
          <w:rFonts w:cs="Calibri"/>
        </w:rPr>
        <w:t xml:space="preserve"> Next film is Mother’s Pride, starring Martin Clunes.</w:t>
      </w:r>
    </w:p>
    <w:p w14:paraId="6DB7A43C" w14:textId="2AA9D9ED" w:rsidR="008B11E3" w:rsidRPr="00E035C1" w:rsidRDefault="008B11E3" w:rsidP="008B11E3">
      <w:pPr>
        <w:spacing w:after="0"/>
        <w:rPr>
          <w:rFonts w:cs="Calibri"/>
        </w:rPr>
      </w:pPr>
      <w:r w:rsidRPr="008B11E3">
        <w:rPr>
          <w:rFonts w:cs="Calibri"/>
          <w:b/>
          <w:bCs/>
        </w:rPr>
        <w:t>1</w:t>
      </w:r>
      <w:r w:rsidR="00794C6F">
        <w:rPr>
          <w:rFonts w:cs="Calibri"/>
          <w:b/>
          <w:bCs/>
        </w:rPr>
        <w:t>8</w:t>
      </w:r>
      <w:r w:rsidR="00093B03">
        <w:rPr>
          <w:rFonts w:cs="Calibri"/>
          <w:b/>
          <w:bCs/>
        </w:rPr>
        <w:t>0</w:t>
      </w:r>
      <w:r w:rsidRPr="008B11E3">
        <w:rPr>
          <w:rFonts w:cs="Calibri"/>
          <w:b/>
          <w:bCs/>
        </w:rPr>
        <w:t>/26 - Community resilience: To give further consideration to developing a resilience plan</w:t>
      </w:r>
      <w:r w:rsidR="00E035C1">
        <w:rPr>
          <w:rFonts w:cs="Calibri"/>
          <w:b/>
          <w:bCs/>
        </w:rPr>
        <w:t xml:space="preserve">: </w:t>
      </w:r>
      <w:r w:rsidR="00864833">
        <w:rPr>
          <w:rFonts w:cs="Calibri"/>
        </w:rPr>
        <w:t>Nothing to report at present</w:t>
      </w:r>
    </w:p>
    <w:p w14:paraId="53A9F34A" w14:textId="74EA5550" w:rsidR="00093B03" w:rsidRPr="002C31C1" w:rsidRDefault="008B11E3" w:rsidP="00093B03">
      <w:pPr>
        <w:spacing w:after="0"/>
        <w:rPr>
          <w:rFonts w:cs="Calibri"/>
        </w:rPr>
      </w:pPr>
      <w:r>
        <w:rPr>
          <w:rFonts w:cs="Calibri"/>
          <w:b/>
          <w:bCs/>
        </w:rPr>
        <w:t>1</w:t>
      </w:r>
      <w:r w:rsidR="00794C6F">
        <w:rPr>
          <w:rFonts w:cs="Calibri"/>
          <w:b/>
          <w:bCs/>
        </w:rPr>
        <w:t>8</w:t>
      </w:r>
      <w:r w:rsidR="00093B03">
        <w:rPr>
          <w:rFonts w:cs="Calibri"/>
          <w:b/>
          <w:bCs/>
        </w:rPr>
        <w:t>1</w:t>
      </w:r>
      <w:r w:rsidR="009B4632">
        <w:rPr>
          <w:rFonts w:cs="Calibri"/>
          <w:b/>
          <w:bCs/>
        </w:rPr>
        <w:t xml:space="preserve">/26 - </w:t>
      </w:r>
      <w:r w:rsidR="009B4632" w:rsidRPr="00235EC3">
        <w:rPr>
          <w:rFonts w:cs="Calibri"/>
          <w:b/>
          <w:bCs/>
        </w:rPr>
        <w:t xml:space="preserve">Climate and Ecological matters </w:t>
      </w:r>
      <w:r w:rsidR="009B4632">
        <w:rPr>
          <w:rFonts w:cs="Calibri"/>
          <w:b/>
          <w:bCs/>
        </w:rPr>
        <w:t>–</w:t>
      </w:r>
      <w:r w:rsidR="009B4632" w:rsidRPr="00235EC3">
        <w:rPr>
          <w:rFonts w:cs="Calibri"/>
          <w:b/>
          <w:bCs/>
        </w:rPr>
        <w:t xml:space="preserve"> update</w:t>
      </w:r>
      <w:r w:rsidR="009B4632">
        <w:rPr>
          <w:rFonts w:cs="Calibri"/>
          <w:b/>
          <w:bCs/>
        </w:rPr>
        <w:t xml:space="preserve">: </w:t>
      </w:r>
      <w:r w:rsidR="00794C6F">
        <w:rPr>
          <w:rFonts w:cs="Calibri"/>
        </w:rPr>
        <w:t>The People’s Emergency film is scheduled for 23</w:t>
      </w:r>
      <w:r w:rsidR="00794C6F" w:rsidRPr="00794C6F">
        <w:rPr>
          <w:rFonts w:cs="Calibri"/>
          <w:vertAlign w:val="superscript"/>
        </w:rPr>
        <w:t>rd</w:t>
      </w:r>
      <w:r w:rsidR="00794C6F">
        <w:rPr>
          <w:rFonts w:cs="Calibri"/>
        </w:rPr>
        <w:t xml:space="preserve"> October in the village hall</w:t>
      </w:r>
    </w:p>
    <w:p w14:paraId="1370FE94" w14:textId="60A1C695" w:rsidR="00B04E43" w:rsidRPr="00E035C1" w:rsidRDefault="008B11E3" w:rsidP="0080072A">
      <w:pPr>
        <w:spacing w:after="0"/>
      </w:pPr>
      <w:r>
        <w:rPr>
          <w:rFonts w:cs="Calibri"/>
          <w:b/>
          <w:bCs/>
        </w:rPr>
        <w:t>1</w:t>
      </w:r>
      <w:r w:rsidR="00794C6F">
        <w:rPr>
          <w:rFonts w:cs="Calibri"/>
          <w:b/>
          <w:bCs/>
        </w:rPr>
        <w:t>8</w:t>
      </w:r>
      <w:r w:rsidR="00864833">
        <w:rPr>
          <w:rFonts w:cs="Calibri"/>
          <w:b/>
          <w:bCs/>
        </w:rPr>
        <w:t>2</w:t>
      </w:r>
      <w:r w:rsidR="00235EC3">
        <w:rPr>
          <w:rFonts w:cs="Calibri"/>
          <w:b/>
          <w:bCs/>
        </w:rPr>
        <w:t>/2</w:t>
      </w:r>
      <w:r w:rsidR="00053A3D">
        <w:rPr>
          <w:rFonts w:cs="Calibri"/>
          <w:b/>
          <w:bCs/>
        </w:rPr>
        <w:t>6</w:t>
      </w:r>
      <w:r w:rsidR="00235EC3">
        <w:rPr>
          <w:rFonts w:cs="Calibri"/>
          <w:b/>
          <w:bCs/>
        </w:rPr>
        <w:t xml:space="preserve"> - </w:t>
      </w:r>
      <w:r w:rsidR="00235EC3" w:rsidRPr="00235EC3">
        <w:rPr>
          <w:rFonts w:cs="Calibri"/>
          <w:b/>
          <w:bCs/>
        </w:rPr>
        <w:t>Report from Dorset Council councillor</w:t>
      </w:r>
      <w:r w:rsidR="00594988">
        <w:rPr>
          <w:rFonts w:cs="Calibri"/>
          <w:b/>
          <w:bCs/>
        </w:rPr>
        <w:t xml:space="preserve">: </w:t>
      </w:r>
      <w:r w:rsidR="00864833">
        <w:rPr>
          <w:rFonts w:cs="Calibri"/>
        </w:rPr>
        <w:t>No report this month</w:t>
      </w:r>
    </w:p>
    <w:p w14:paraId="01295490" w14:textId="558EEB6A" w:rsidR="00BF0D77" w:rsidRPr="00C41B2D" w:rsidRDefault="00A52A7E" w:rsidP="00053A3D">
      <w:pPr>
        <w:spacing w:after="0"/>
        <w:rPr>
          <w:bCs/>
        </w:rPr>
      </w:pPr>
      <w:r>
        <w:rPr>
          <w:b/>
        </w:rPr>
        <w:t>1</w:t>
      </w:r>
      <w:r w:rsidR="00794C6F">
        <w:rPr>
          <w:b/>
        </w:rPr>
        <w:t>8</w:t>
      </w:r>
      <w:r w:rsidR="00093B03">
        <w:rPr>
          <w:b/>
        </w:rPr>
        <w:t>3</w:t>
      </w:r>
      <w:r w:rsidR="00F77739" w:rsidRPr="001A2470">
        <w:rPr>
          <w:b/>
        </w:rPr>
        <w:t>/2</w:t>
      </w:r>
      <w:r w:rsidR="00053A3D">
        <w:rPr>
          <w:b/>
        </w:rPr>
        <w:t>6</w:t>
      </w:r>
      <w:r w:rsidR="00F77739" w:rsidRPr="001A2470">
        <w:rPr>
          <w:b/>
        </w:rPr>
        <w:t xml:space="preserve"> – Correspondence to note</w:t>
      </w:r>
      <w:r w:rsidR="003F5DFB" w:rsidRPr="001A2470">
        <w:rPr>
          <w:b/>
        </w:rPr>
        <w:t>:</w:t>
      </w:r>
      <w:r w:rsidR="009E48F2" w:rsidRPr="001A2470">
        <w:rPr>
          <w:b/>
        </w:rPr>
        <w:t xml:space="preserve"> </w:t>
      </w:r>
      <w:r w:rsidR="002F5E58">
        <w:rPr>
          <w:bCs/>
        </w:rPr>
        <w:t>NR had been contacted about a van that is being parked on the verge on Partway Lane, near the bungalows at the bottom. The resident knows that neither the parish council or Police can or will do anything, so who can help? MW will refer to SM to s</w:t>
      </w:r>
      <w:r w:rsidR="00243173">
        <w:rPr>
          <w:bCs/>
        </w:rPr>
        <w:t>e</w:t>
      </w:r>
      <w:r w:rsidR="002F5E58">
        <w:rPr>
          <w:bCs/>
        </w:rPr>
        <w:t xml:space="preserve">e if DC might be able to help. VR noted her attendance at a Community Conversation event hosted by Dorset Council and DAPTC -lots of people talking about theoretical things that occur in theoretical communities – real life barely reflected! </w:t>
      </w:r>
    </w:p>
    <w:p w14:paraId="3CC3C6CC" w14:textId="5DEBC97A" w:rsidR="00F77739" w:rsidRPr="001A2470" w:rsidRDefault="00A52A7E" w:rsidP="00F77739">
      <w:pPr>
        <w:spacing w:after="0"/>
        <w:rPr>
          <w:bCs/>
        </w:rPr>
      </w:pPr>
      <w:r>
        <w:rPr>
          <w:b/>
        </w:rPr>
        <w:t>1</w:t>
      </w:r>
      <w:r w:rsidR="00794C6F">
        <w:rPr>
          <w:b/>
        </w:rPr>
        <w:t>8</w:t>
      </w:r>
      <w:r w:rsidR="00093B03">
        <w:rPr>
          <w:b/>
        </w:rPr>
        <w:t>4</w:t>
      </w:r>
      <w:r w:rsidR="00F77739" w:rsidRPr="001A2470">
        <w:rPr>
          <w:b/>
        </w:rPr>
        <w:t>/2</w:t>
      </w:r>
      <w:r w:rsidR="00053A3D">
        <w:rPr>
          <w:b/>
        </w:rPr>
        <w:t>6</w:t>
      </w:r>
      <w:r w:rsidR="00F77739" w:rsidRPr="001A2470">
        <w:rPr>
          <w:b/>
        </w:rPr>
        <w:t xml:space="preserve"> – Date of next meeting: </w:t>
      </w:r>
      <w:r w:rsidR="002E64D0" w:rsidRPr="001A2470">
        <w:rPr>
          <w:bCs/>
        </w:rPr>
        <w:t>T</w:t>
      </w:r>
      <w:r w:rsidR="0080072A">
        <w:rPr>
          <w:bCs/>
        </w:rPr>
        <w:t xml:space="preserve">he </w:t>
      </w:r>
      <w:r>
        <w:rPr>
          <w:bCs/>
        </w:rPr>
        <w:t>next m</w:t>
      </w:r>
      <w:r w:rsidR="0080072A">
        <w:rPr>
          <w:bCs/>
        </w:rPr>
        <w:t>eeting of the parish council will be held T</w:t>
      </w:r>
      <w:r w:rsidR="002E64D0" w:rsidRPr="001A2470">
        <w:rPr>
          <w:bCs/>
        </w:rPr>
        <w:t>uesday</w:t>
      </w:r>
      <w:r w:rsidR="005419BE" w:rsidRPr="001A2470">
        <w:rPr>
          <w:bCs/>
        </w:rPr>
        <w:t xml:space="preserve"> </w:t>
      </w:r>
      <w:r w:rsidR="002F5E58">
        <w:rPr>
          <w:bCs/>
        </w:rPr>
        <w:t>13</w:t>
      </w:r>
      <w:r w:rsidR="008B11E3" w:rsidRPr="008B11E3">
        <w:rPr>
          <w:bCs/>
          <w:vertAlign w:val="superscript"/>
        </w:rPr>
        <w:t>th</w:t>
      </w:r>
      <w:r w:rsidR="008B11E3">
        <w:rPr>
          <w:bCs/>
        </w:rPr>
        <w:t xml:space="preserve"> </w:t>
      </w:r>
      <w:r w:rsidR="002F5E58">
        <w:rPr>
          <w:bCs/>
        </w:rPr>
        <w:t>Octo</w:t>
      </w:r>
      <w:r w:rsidR="00864833">
        <w:rPr>
          <w:bCs/>
        </w:rPr>
        <w:t>ber</w:t>
      </w:r>
      <w:r>
        <w:rPr>
          <w:bCs/>
        </w:rPr>
        <w:t xml:space="preserve"> </w:t>
      </w:r>
      <w:r w:rsidR="00F77739" w:rsidRPr="001A2470">
        <w:rPr>
          <w:bCs/>
        </w:rPr>
        <w:t>202</w:t>
      </w:r>
      <w:r w:rsidR="00241DC7">
        <w:rPr>
          <w:bCs/>
        </w:rPr>
        <w:t>6</w:t>
      </w:r>
      <w:r w:rsidR="00F77739" w:rsidRPr="001A2470">
        <w:rPr>
          <w:bCs/>
        </w:rPr>
        <w:t xml:space="preserve"> at 7.15pm in the village</w:t>
      </w:r>
      <w:r w:rsidR="00C01163" w:rsidRPr="001A2470">
        <w:rPr>
          <w:bCs/>
        </w:rPr>
        <w:t xml:space="preserve"> hall</w:t>
      </w:r>
      <w:r w:rsidR="00005155" w:rsidRPr="001A2470">
        <w:rPr>
          <w:bCs/>
        </w:rPr>
        <w:t>.</w:t>
      </w:r>
    </w:p>
    <w:p w14:paraId="6F418CA7" w14:textId="7753E715" w:rsidR="00C05384" w:rsidRPr="001A2470" w:rsidRDefault="00A52A7E" w:rsidP="00F77739">
      <w:pPr>
        <w:spacing w:after="0"/>
        <w:rPr>
          <w:bCs/>
        </w:rPr>
      </w:pPr>
      <w:r>
        <w:rPr>
          <w:b/>
        </w:rPr>
        <w:t>1</w:t>
      </w:r>
      <w:r w:rsidR="00794C6F">
        <w:rPr>
          <w:b/>
        </w:rPr>
        <w:t>8</w:t>
      </w:r>
      <w:r w:rsidR="00093B03">
        <w:rPr>
          <w:b/>
        </w:rPr>
        <w:t>5</w:t>
      </w:r>
      <w:r w:rsidR="00760582" w:rsidRPr="001A2470">
        <w:rPr>
          <w:b/>
        </w:rPr>
        <w:t>/2</w:t>
      </w:r>
      <w:r w:rsidR="00053A3D">
        <w:rPr>
          <w:b/>
        </w:rPr>
        <w:t>6</w:t>
      </w:r>
      <w:r w:rsidR="00760582" w:rsidRPr="001A2470">
        <w:rPr>
          <w:b/>
        </w:rPr>
        <w:t xml:space="preserve"> – Close of meeting: </w:t>
      </w:r>
      <w:r w:rsidR="00760582" w:rsidRPr="001A2470">
        <w:rPr>
          <w:bCs/>
        </w:rPr>
        <w:t>With no further business to discus</w:t>
      </w:r>
      <w:r w:rsidR="00694ABB">
        <w:rPr>
          <w:bCs/>
        </w:rPr>
        <w:t xml:space="preserve">s </w:t>
      </w:r>
      <w:r w:rsidR="00380109">
        <w:rPr>
          <w:bCs/>
        </w:rPr>
        <w:t>SM</w:t>
      </w:r>
      <w:r w:rsidR="00760582" w:rsidRPr="001A2470">
        <w:rPr>
          <w:bCs/>
        </w:rPr>
        <w:t xml:space="preserve"> closed the meeting at</w:t>
      </w:r>
      <w:r w:rsidR="00DC6D0D">
        <w:rPr>
          <w:bCs/>
        </w:rPr>
        <w:t xml:space="preserve"> 8</w:t>
      </w:r>
      <w:r w:rsidR="00864833">
        <w:rPr>
          <w:bCs/>
        </w:rPr>
        <w:t>.55pm</w:t>
      </w:r>
    </w:p>
    <w:p w14:paraId="6C7F58EA" w14:textId="69DC8654" w:rsidR="00580D3A" w:rsidRDefault="00580D3A" w:rsidP="00580D3A">
      <w:pPr>
        <w:rPr>
          <w:b/>
          <w:bCs/>
        </w:rPr>
      </w:pPr>
    </w:p>
    <w:p w14:paraId="17204436" w14:textId="77777777" w:rsidR="00177C38" w:rsidRDefault="00177C38" w:rsidP="00F77739">
      <w:pPr>
        <w:spacing w:after="0"/>
      </w:pPr>
    </w:p>
    <w:sectPr w:rsidR="00177C3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79417" w14:textId="77777777" w:rsidR="00BF110A" w:rsidRDefault="00BF110A" w:rsidP="00BC117C">
      <w:pPr>
        <w:spacing w:after="0" w:line="240" w:lineRule="auto"/>
      </w:pPr>
      <w:r>
        <w:separator/>
      </w:r>
    </w:p>
  </w:endnote>
  <w:endnote w:type="continuationSeparator" w:id="0">
    <w:p w14:paraId="17A8C8C3" w14:textId="77777777" w:rsidR="00BF110A" w:rsidRDefault="00BF110A" w:rsidP="00BC1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60FB2" w14:textId="77777777" w:rsidR="00BC117C" w:rsidRDefault="00BC11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A2B84" w14:textId="77777777" w:rsidR="00BC117C" w:rsidRDefault="00BC11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90758" w14:textId="77777777" w:rsidR="00BC117C" w:rsidRDefault="00BC11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BAC89" w14:textId="77777777" w:rsidR="00BF110A" w:rsidRDefault="00BF110A" w:rsidP="00BC117C">
      <w:pPr>
        <w:spacing w:after="0" w:line="240" w:lineRule="auto"/>
      </w:pPr>
      <w:r>
        <w:separator/>
      </w:r>
    </w:p>
  </w:footnote>
  <w:footnote w:type="continuationSeparator" w:id="0">
    <w:p w14:paraId="5ABCA2B7" w14:textId="77777777" w:rsidR="00BF110A" w:rsidRDefault="00BF110A" w:rsidP="00BC11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56B51" w14:textId="77777777" w:rsidR="00BC117C" w:rsidRDefault="00BC11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8903316"/>
      <w:docPartObj>
        <w:docPartGallery w:val="Watermarks"/>
        <w:docPartUnique/>
      </w:docPartObj>
    </w:sdtPr>
    <w:sdtContent>
      <w:p w14:paraId="1E45117F" w14:textId="0184F1B4" w:rsidR="00BC117C" w:rsidRDefault="008D6A2D">
        <w:pPr>
          <w:pStyle w:val="Header"/>
        </w:pPr>
        <w:r>
          <w:rPr>
            <w:noProof/>
          </w:rPr>
          <w:pict w14:anchorId="44F00A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087C4" w14:textId="77777777" w:rsidR="00BC117C" w:rsidRDefault="00BC11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45B5"/>
    <w:multiLevelType w:val="hybridMultilevel"/>
    <w:tmpl w:val="7AEC54C6"/>
    <w:lvl w:ilvl="0" w:tplc="8EAAA200">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665BF9"/>
    <w:multiLevelType w:val="hybridMultilevel"/>
    <w:tmpl w:val="F210DB58"/>
    <w:lvl w:ilvl="0" w:tplc="06AA15F0">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95760"/>
    <w:multiLevelType w:val="multilevel"/>
    <w:tmpl w:val="66E03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981A68"/>
    <w:multiLevelType w:val="hybridMultilevel"/>
    <w:tmpl w:val="D7E882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A21089"/>
    <w:multiLevelType w:val="hybridMultilevel"/>
    <w:tmpl w:val="42D2FD18"/>
    <w:lvl w:ilvl="0" w:tplc="DAD834F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CE70917"/>
    <w:multiLevelType w:val="hybridMultilevel"/>
    <w:tmpl w:val="36FE1E18"/>
    <w:lvl w:ilvl="0" w:tplc="DC9E55FC">
      <w:start w:val="1"/>
      <w:numFmt w:val="lowerRoman"/>
      <w:lvlText w:val="%1)"/>
      <w:lvlJc w:val="left"/>
      <w:pPr>
        <w:ind w:left="768" w:hanging="720"/>
      </w:pPr>
      <w:rPr>
        <w:rFonts w:hint="default"/>
        <w:b/>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6" w15:restartNumberingAfterBreak="0">
    <w:nsid w:val="207A123C"/>
    <w:multiLevelType w:val="hybridMultilevel"/>
    <w:tmpl w:val="9A82E590"/>
    <w:lvl w:ilvl="0" w:tplc="13E6DDDA">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E05229"/>
    <w:multiLevelType w:val="hybridMultilevel"/>
    <w:tmpl w:val="22D0F04A"/>
    <w:lvl w:ilvl="0" w:tplc="BE16E9F0">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FB308E"/>
    <w:multiLevelType w:val="hybridMultilevel"/>
    <w:tmpl w:val="67E664C2"/>
    <w:lvl w:ilvl="0" w:tplc="4DDA2F2E">
      <w:start w:val="1"/>
      <w:numFmt w:val="decimal"/>
      <w:lvlText w:val="%1."/>
      <w:lvlJc w:val="left"/>
      <w:pPr>
        <w:ind w:left="828" w:hanging="468"/>
      </w:pPr>
      <w:rPr>
        <w:rFonts w:cs="Times New Roman"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D009A6"/>
    <w:multiLevelType w:val="hybridMultilevel"/>
    <w:tmpl w:val="899A4056"/>
    <w:lvl w:ilvl="0" w:tplc="70D4FD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491C4A"/>
    <w:multiLevelType w:val="multilevel"/>
    <w:tmpl w:val="FD6EF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2E67CD"/>
    <w:multiLevelType w:val="hybridMultilevel"/>
    <w:tmpl w:val="6F9E7F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BD206DB"/>
    <w:multiLevelType w:val="hybridMultilevel"/>
    <w:tmpl w:val="2920FAB6"/>
    <w:lvl w:ilvl="0" w:tplc="769261E0">
      <w:start w:val="1"/>
      <w:numFmt w:val="lowerRoman"/>
      <w:lvlText w:val="%1)"/>
      <w:lvlJc w:val="left"/>
      <w:pPr>
        <w:ind w:left="1080" w:hanging="720"/>
      </w:pPr>
      <w:rPr>
        <w:rFonts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8109164">
    <w:abstractNumId w:val="8"/>
  </w:num>
  <w:num w:numId="2" w16cid:durableId="1637643974">
    <w:abstractNumId w:val="5"/>
  </w:num>
  <w:num w:numId="3" w16cid:durableId="995183854">
    <w:abstractNumId w:val="6"/>
  </w:num>
  <w:num w:numId="4" w16cid:durableId="1829859413">
    <w:abstractNumId w:val="11"/>
  </w:num>
  <w:num w:numId="5" w16cid:durableId="2022079475">
    <w:abstractNumId w:val="4"/>
  </w:num>
  <w:num w:numId="6" w16cid:durableId="516234307">
    <w:abstractNumId w:val="3"/>
  </w:num>
  <w:num w:numId="7" w16cid:durableId="1396735539">
    <w:abstractNumId w:val="9"/>
  </w:num>
  <w:num w:numId="8" w16cid:durableId="704721503">
    <w:abstractNumId w:val="10"/>
  </w:num>
  <w:num w:numId="9" w16cid:durableId="1348410649">
    <w:abstractNumId w:val="2"/>
  </w:num>
  <w:num w:numId="10" w16cid:durableId="1077046916">
    <w:abstractNumId w:val="1"/>
  </w:num>
  <w:num w:numId="11" w16cid:durableId="1340544539">
    <w:abstractNumId w:val="12"/>
  </w:num>
  <w:num w:numId="12" w16cid:durableId="1688873892">
    <w:abstractNumId w:val="7"/>
  </w:num>
  <w:num w:numId="13" w16cid:durableId="1859737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739"/>
    <w:rsid w:val="00005155"/>
    <w:rsid w:val="00005241"/>
    <w:rsid w:val="00011E6C"/>
    <w:rsid w:val="000129B5"/>
    <w:rsid w:val="00046435"/>
    <w:rsid w:val="00051A43"/>
    <w:rsid w:val="00053A3D"/>
    <w:rsid w:val="0007264C"/>
    <w:rsid w:val="00085DA4"/>
    <w:rsid w:val="00086E8D"/>
    <w:rsid w:val="00093146"/>
    <w:rsid w:val="00093B03"/>
    <w:rsid w:val="000A1EEC"/>
    <w:rsid w:val="000A2D93"/>
    <w:rsid w:val="000A3603"/>
    <w:rsid w:val="000A499E"/>
    <w:rsid w:val="000B062B"/>
    <w:rsid w:val="000B18C8"/>
    <w:rsid w:val="000B1E15"/>
    <w:rsid w:val="000B34C7"/>
    <w:rsid w:val="000B3FAE"/>
    <w:rsid w:val="000B5708"/>
    <w:rsid w:val="000C16AD"/>
    <w:rsid w:val="000C3BD9"/>
    <w:rsid w:val="000C52F3"/>
    <w:rsid w:val="000D25F0"/>
    <w:rsid w:val="000D5A40"/>
    <w:rsid w:val="000E3A20"/>
    <w:rsid w:val="000E7E70"/>
    <w:rsid w:val="000F435D"/>
    <w:rsid w:val="00100331"/>
    <w:rsid w:val="0010748F"/>
    <w:rsid w:val="001146BD"/>
    <w:rsid w:val="00114F6B"/>
    <w:rsid w:val="001161E1"/>
    <w:rsid w:val="00127322"/>
    <w:rsid w:val="001306E7"/>
    <w:rsid w:val="00131399"/>
    <w:rsid w:val="00132011"/>
    <w:rsid w:val="0013214D"/>
    <w:rsid w:val="0013688A"/>
    <w:rsid w:val="001400F2"/>
    <w:rsid w:val="00144836"/>
    <w:rsid w:val="00146AC2"/>
    <w:rsid w:val="001476E6"/>
    <w:rsid w:val="00150178"/>
    <w:rsid w:val="00151C90"/>
    <w:rsid w:val="00157D25"/>
    <w:rsid w:val="0016587C"/>
    <w:rsid w:val="00165968"/>
    <w:rsid w:val="00165E5F"/>
    <w:rsid w:val="00170FC8"/>
    <w:rsid w:val="001739EA"/>
    <w:rsid w:val="00174978"/>
    <w:rsid w:val="00176A71"/>
    <w:rsid w:val="00177C38"/>
    <w:rsid w:val="00180D4D"/>
    <w:rsid w:val="00181371"/>
    <w:rsid w:val="00182BE7"/>
    <w:rsid w:val="001941EA"/>
    <w:rsid w:val="001A0E9A"/>
    <w:rsid w:val="001A1774"/>
    <w:rsid w:val="001A2287"/>
    <w:rsid w:val="001A2470"/>
    <w:rsid w:val="001A56D3"/>
    <w:rsid w:val="001A5ADA"/>
    <w:rsid w:val="001B0C7F"/>
    <w:rsid w:val="001B1A48"/>
    <w:rsid w:val="001B572A"/>
    <w:rsid w:val="001B6D32"/>
    <w:rsid w:val="001B70E7"/>
    <w:rsid w:val="001B7300"/>
    <w:rsid w:val="001C4F2A"/>
    <w:rsid w:val="001C725C"/>
    <w:rsid w:val="001C745E"/>
    <w:rsid w:val="001C7FBE"/>
    <w:rsid w:val="001D0199"/>
    <w:rsid w:val="001D086E"/>
    <w:rsid w:val="001D5D5C"/>
    <w:rsid w:val="001D7797"/>
    <w:rsid w:val="001D7D87"/>
    <w:rsid w:val="001E226F"/>
    <w:rsid w:val="001E3B70"/>
    <w:rsid w:val="001E4357"/>
    <w:rsid w:val="001E43D0"/>
    <w:rsid w:val="001E6430"/>
    <w:rsid w:val="001F0C24"/>
    <w:rsid w:val="001F1B1C"/>
    <w:rsid w:val="001F3DC9"/>
    <w:rsid w:val="001F5613"/>
    <w:rsid w:val="001F7FBE"/>
    <w:rsid w:val="002002CC"/>
    <w:rsid w:val="00200731"/>
    <w:rsid w:val="00204063"/>
    <w:rsid w:val="002042AE"/>
    <w:rsid w:val="00205C6B"/>
    <w:rsid w:val="00215779"/>
    <w:rsid w:val="002176AB"/>
    <w:rsid w:val="00217B2A"/>
    <w:rsid w:val="00223873"/>
    <w:rsid w:val="0023476C"/>
    <w:rsid w:val="002347B7"/>
    <w:rsid w:val="00234BA5"/>
    <w:rsid w:val="00235EC3"/>
    <w:rsid w:val="00237021"/>
    <w:rsid w:val="0024056C"/>
    <w:rsid w:val="00241DC7"/>
    <w:rsid w:val="00243173"/>
    <w:rsid w:val="00243E9A"/>
    <w:rsid w:val="002457DD"/>
    <w:rsid w:val="00252F85"/>
    <w:rsid w:val="002553A6"/>
    <w:rsid w:val="002638FE"/>
    <w:rsid w:val="00274C69"/>
    <w:rsid w:val="00281539"/>
    <w:rsid w:val="00290FF2"/>
    <w:rsid w:val="002910A1"/>
    <w:rsid w:val="00293FE4"/>
    <w:rsid w:val="00295841"/>
    <w:rsid w:val="00297582"/>
    <w:rsid w:val="002A0695"/>
    <w:rsid w:val="002A1DB0"/>
    <w:rsid w:val="002A5C6D"/>
    <w:rsid w:val="002A79F4"/>
    <w:rsid w:val="002B05EB"/>
    <w:rsid w:val="002B6746"/>
    <w:rsid w:val="002B680E"/>
    <w:rsid w:val="002C31C1"/>
    <w:rsid w:val="002C570E"/>
    <w:rsid w:val="002D0046"/>
    <w:rsid w:val="002D36F1"/>
    <w:rsid w:val="002D55A3"/>
    <w:rsid w:val="002D639F"/>
    <w:rsid w:val="002D64AF"/>
    <w:rsid w:val="002D787A"/>
    <w:rsid w:val="002E52C6"/>
    <w:rsid w:val="002E64D0"/>
    <w:rsid w:val="002E675A"/>
    <w:rsid w:val="002F32C7"/>
    <w:rsid w:val="002F42DB"/>
    <w:rsid w:val="002F5E58"/>
    <w:rsid w:val="002F7716"/>
    <w:rsid w:val="0030177B"/>
    <w:rsid w:val="003056C7"/>
    <w:rsid w:val="003170A2"/>
    <w:rsid w:val="0032063D"/>
    <w:rsid w:val="00325B43"/>
    <w:rsid w:val="0032707C"/>
    <w:rsid w:val="0032749F"/>
    <w:rsid w:val="00335389"/>
    <w:rsid w:val="003369B2"/>
    <w:rsid w:val="00336A98"/>
    <w:rsid w:val="0034036C"/>
    <w:rsid w:val="00343BA6"/>
    <w:rsid w:val="00346096"/>
    <w:rsid w:val="00360037"/>
    <w:rsid w:val="00361364"/>
    <w:rsid w:val="00363E85"/>
    <w:rsid w:val="00370CCA"/>
    <w:rsid w:val="003765FE"/>
    <w:rsid w:val="00380109"/>
    <w:rsid w:val="00382AC4"/>
    <w:rsid w:val="00385286"/>
    <w:rsid w:val="00387513"/>
    <w:rsid w:val="00394D3C"/>
    <w:rsid w:val="003A3880"/>
    <w:rsid w:val="003A503F"/>
    <w:rsid w:val="003A562F"/>
    <w:rsid w:val="003A7CEA"/>
    <w:rsid w:val="003B68B6"/>
    <w:rsid w:val="003D268F"/>
    <w:rsid w:val="003D6A15"/>
    <w:rsid w:val="003E4A4B"/>
    <w:rsid w:val="003E7C04"/>
    <w:rsid w:val="003F5CB3"/>
    <w:rsid w:val="003F5DFB"/>
    <w:rsid w:val="003F78A2"/>
    <w:rsid w:val="00400200"/>
    <w:rsid w:val="004079D7"/>
    <w:rsid w:val="004126EC"/>
    <w:rsid w:val="00414445"/>
    <w:rsid w:val="0041584E"/>
    <w:rsid w:val="00422C9D"/>
    <w:rsid w:val="0042317D"/>
    <w:rsid w:val="00426BC4"/>
    <w:rsid w:val="00430F7A"/>
    <w:rsid w:val="0043660D"/>
    <w:rsid w:val="00437866"/>
    <w:rsid w:val="004404B7"/>
    <w:rsid w:val="004431D2"/>
    <w:rsid w:val="00451FE9"/>
    <w:rsid w:val="00454CB6"/>
    <w:rsid w:val="00455381"/>
    <w:rsid w:val="00463A88"/>
    <w:rsid w:val="004652FE"/>
    <w:rsid w:val="00466121"/>
    <w:rsid w:val="004747C3"/>
    <w:rsid w:val="004749C3"/>
    <w:rsid w:val="0048052F"/>
    <w:rsid w:val="0049102B"/>
    <w:rsid w:val="0049538F"/>
    <w:rsid w:val="004972D5"/>
    <w:rsid w:val="004C000A"/>
    <w:rsid w:val="004C0F85"/>
    <w:rsid w:val="004C6CEB"/>
    <w:rsid w:val="004D0AD0"/>
    <w:rsid w:val="004D5EDB"/>
    <w:rsid w:val="004E20ED"/>
    <w:rsid w:val="004F0DE8"/>
    <w:rsid w:val="004F6052"/>
    <w:rsid w:val="00514773"/>
    <w:rsid w:val="00517B67"/>
    <w:rsid w:val="00526B0C"/>
    <w:rsid w:val="00531B4A"/>
    <w:rsid w:val="005354D8"/>
    <w:rsid w:val="00536D33"/>
    <w:rsid w:val="005419BE"/>
    <w:rsid w:val="0054234B"/>
    <w:rsid w:val="00542EF2"/>
    <w:rsid w:val="00542F44"/>
    <w:rsid w:val="0055240E"/>
    <w:rsid w:val="0056055F"/>
    <w:rsid w:val="00563020"/>
    <w:rsid w:val="005650C2"/>
    <w:rsid w:val="00567FF3"/>
    <w:rsid w:val="005715EE"/>
    <w:rsid w:val="00572D5E"/>
    <w:rsid w:val="005762E5"/>
    <w:rsid w:val="0057785B"/>
    <w:rsid w:val="00580D3A"/>
    <w:rsid w:val="005824C7"/>
    <w:rsid w:val="005825E0"/>
    <w:rsid w:val="00584119"/>
    <w:rsid w:val="0059032F"/>
    <w:rsid w:val="00592F76"/>
    <w:rsid w:val="00593E1D"/>
    <w:rsid w:val="00594988"/>
    <w:rsid w:val="00594CC6"/>
    <w:rsid w:val="00595814"/>
    <w:rsid w:val="005C32EB"/>
    <w:rsid w:val="005D47CB"/>
    <w:rsid w:val="005D4857"/>
    <w:rsid w:val="005E2864"/>
    <w:rsid w:val="005E3EA3"/>
    <w:rsid w:val="005E3F2F"/>
    <w:rsid w:val="005E6FCB"/>
    <w:rsid w:val="005E7E7E"/>
    <w:rsid w:val="005F0474"/>
    <w:rsid w:val="005F1FDA"/>
    <w:rsid w:val="005F3EF4"/>
    <w:rsid w:val="005F4448"/>
    <w:rsid w:val="005F4809"/>
    <w:rsid w:val="005F5099"/>
    <w:rsid w:val="0060017F"/>
    <w:rsid w:val="006012DC"/>
    <w:rsid w:val="00603865"/>
    <w:rsid w:val="0060492E"/>
    <w:rsid w:val="00605621"/>
    <w:rsid w:val="00626408"/>
    <w:rsid w:val="00630C3B"/>
    <w:rsid w:val="00631F9E"/>
    <w:rsid w:val="00641BE3"/>
    <w:rsid w:val="006506D0"/>
    <w:rsid w:val="0065376A"/>
    <w:rsid w:val="00653FE3"/>
    <w:rsid w:val="00654E5D"/>
    <w:rsid w:val="00656EFE"/>
    <w:rsid w:val="006659FB"/>
    <w:rsid w:val="00667059"/>
    <w:rsid w:val="00677824"/>
    <w:rsid w:val="00683CB2"/>
    <w:rsid w:val="006843F1"/>
    <w:rsid w:val="006844FB"/>
    <w:rsid w:val="00685929"/>
    <w:rsid w:val="00685F7F"/>
    <w:rsid w:val="0068799B"/>
    <w:rsid w:val="006920DA"/>
    <w:rsid w:val="00694ABB"/>
    <w:rsid w:val="006A2976"/>
    <w:rsid w:val="006A32F6"/>
    <w:rsid w:val="006A3DFF"/>
    <w:rsid w:val="006B07B9"/>
    <w:rsid w:val="006B5A1A"/>
    <w:rsid w:val="006B5E40"/>
    <w:rsid w:val="006B7C6F"/>
    <w:rsid w:val="006C39CD"/>
    <w:rsid w:val="006C60BF"/>
    <w:rsid w:val="006C7CFB"/>
    <w:rsid w:val="006D7D66"/>
    <w:rsid w:val="006E0A1C"/>
    <w:rsid w:val="006E1202"/>
    <w:rsid w:val="006E1CF3"/>
    <w:rsid w:val="006E4287"/>
    <w:rsid w:val="006F2E79"/>
    <w:rsid w:val="006F550C"/>
    <w:rsid w:val="00700E49"/>
    <w:rsid w:val="00705D61"/>
    <w:rsid w:val="00706676"/>
    <w:rsid w:val="0070717D"/>
    <w:rsid w:val="007111F7"/>
    <w:rsid w:val="00712B66"/>
    <w:rsid w:val="007138EF"/>
    <w:rsid w:val="00724010"/>
    <w:rsid w:val="00732867"/>
    <w:rsid w:val="00734AEC"/>
    <w:rsid w:val="00736287"/>
    <w:rsid w:val="0074002F"/>
    <w:rsid w:val="007447E3"/>
    <w:rsid w:val="00745331"/>
    <w:rsid w:val="00746267"/>
    <w:rsid w:val="0075103F"/>
    <w:rsid w:val="00751606"/>
    <w:rsid w:val="00754136"/>
    <w:rsid w:val="00760582"/>
    <w:rsid w:val="007627A9"/>
    <w:rsid w:val="00776267"/>
    <w:rsid w:val="0078224B"/>
    <w:rsid w:val="0078324B"/>
    <w:rsid w:val="00784CAA"/>
    <w:rsid w:val="0079316D"/>
    <w:rsid w:val="00794C6F"/>
    <w:rsid w:val="007A0402"/>
    <w:rsid w:val="007A3095"/>
    <w:rsid w:val="007A4717"/>
    <w:rsid w:val="007C69D2"/>
    <w:rsid w:val="007D264F"/>
    <w:rsid w:val="007D65E6"/>
    <w:rsid w:val="007E355E"/>
    <w:rsid w:val="007E3863"/>
    <w:rsid w:val="007F01FC"/>
    <w:rsid w:val="007F77F3"/>
    <w:rsid w:val="0080072A"/>
    <w:rsid w:val="00800E59"/>
    <w:rsid w:val="00805FAD"/>
    <w:rsid w:val="00812DEE"/>
    <w:rsid w:val="008150FC"/>
    <w:rsid w:val="00815A00"/>
    <w:rsid w:val="00822684"/>
    <w:rsid w:val="00832348"/>
    <w:rsid w:val="00836DCF"/>
    <w:rsid w:val="00837B02"/>
    <w:rsid w:val="0085112F"/>
    <w:rsid w:val="00854A88"/>
    <w:rsid w:val="00855CD7"/>
    <w:rsid w:val="00864833"/>
    <w:rsid w:val="00867B39"/>
    <w:rsid w:val="00870F4F"/>
    <w:rsid w:val="00870F9D"/>
    <w:rsid w:val="00871E6D"/>
    <w:rsid w:val="0087235C"/>
    <w:rsid w:val="008749D6"/>
    <w:rsid w:val="00880CA6"/>
    <w:rsid w:val="00883DBC"/>
    <w:rsid w:val="00886957"/>
    <w:rsid w:val="00894CFD"/>
    <w:rsid w:val="00894EA7"/>
    <w:rsid w:val="0089516B"/>
    <w:rsid w:val="008966EE"/>
    <w:rsid w:val="008A3A27"/>
    <w:rsid w:val="008A5AF2"/>
    <w:rsid w:val="008B11E3"/>
    <w:rsid w:val="008B5BF3"/>
    <w:rsid w:val="008B7114"/>
    <w:rsid w:val="008C27A0"/>
    <w:rsid w:val="008C3F05"/>
    <w:rsid w:val="008C41F2"/>
    <w:rsid w:val="008C50C3"/>
    <w:rsid w:val="008C5134"/>
    <w:rsid w:val="008C5330"/>
    <w:rsid w:val="008C7841"/>
    <w:rsid w:val="008D3BAF"/>
    <w:rsid w:val="008D54C3"/>
    <w:rsid w:val="008D6A2D"/>
    <w:rsid w:val="008E4B32"/>
    <w:rsid w:val="008E7CAB"/>
    <w:rsid w:val="008F6385"/>
    <w:rsid w:val="008F6B40"/>
    <w:rsid w:val="00900A9D"/>
    <w:rsid w:val="00902EEE"/>
    <w:rsid w:val="00904AAB"/>
    <w:rsid w:val="009050E3"/>
    <w:rsid w:val="00905E59"/>
    <w:rsid w:val="00907415"/>
    <w:rsid w:val="009109B2"/>
    <w:rsid w:val="00916B49"/>
    <w:rsid w:val="009216E8"/>
    <w:rsid w:val="00924E95"/>
    <w:rsid w:val="00926C99"/>
    <w:rsid w:val="009300D3"/>
    <w:rsid w:val="00936845"/>
    <w:rsid w:val="00936C78"/>
    <w:rsid w:val="009466F6"/>
    <w:rsid w:val="00946967"/>
    <w:rsid w:val="00951E11"/>
    <w:rsid w:val="00953F81"/>
    <w:rsid w:val="0095453B"/>
    <w:rsid w:val="009668E4"/>
    <w:rsid w:val="009676C2"/>
    <w:rsid w:val="009726C1"/>
    <w:rsid w:val="00976B21"/>
    <w:rsid w:val="00981260"/>
    <w:rsid w:val="00981F12"/>
    <w:rsid w:val="009833AA"/>
    <w:rsid w:val="009872C2"/>
    <w:rsid w:val="00997DAB"/>
    <w:rsid w:val="009A2BEF"/>
    <w:rsid w:val="009A317E"/>
    <w:rsid w:val="009A46E5"/>
    <w:rsid w:val="009A6D38"/>
    <w:rsid w:val="009B3CF0"/>
    <w:rsid w:val="009B4379"/>
    <w:rsid w:val="009B4632"/>
    <w:rsid w:val="009B7C97"/>
    <w:rsid w:val="009C064D"/>
    <w:rsid w:val="009C2875"/>
    <w:rsid w:val="009D25A2"/>
    <w:rsid w:val="009D552C"/>
    <w:rsid w:val="009D7715"/>
    <w:rsid w:val="009E48F2"/>
    <w:rsid w:val="009F1EEA"/>
    <w:rsid w:val="00A025EE"/>
    <w:rsid w:val="00A0281E"/>
    <w:rsid w:val="00A1180A"/>
    <w:rsid w:val="00A1481C"/>
    <w:rsid w:val="00A16429"/>
    <w:rsid w:val="00A17C56"/>
    <w:rsid w:val="00A226B4"/>
    <w:rsid w:val="00A23636"/>
    <w:rsid w:val="00A24907"/>
    <w:rsid w:val="00A26373"/>
    <w:rsid w:val="00A26C2D"/>
    <w:rsid w:val="00A30625"/>
    <w:rsid w:val="00A3196E"/>
    <w:rsid w:val="00A319CE"/>
    <w:rsid w:val="00A321E8"/>
    <w:rsid w:val="00A32868"/>
    <w:rsid w:val="00A42534"/>
    <w:rsid w:val="00A42FF6"/>
    <w:rsid w:val="00A43A14"/>
    <w:rsid w:val="00A50B06"/>
    <w:rsid w:val="00A52A7E"/>
    <w:rsid w:val="00A55698"/>
    <w:rsid w:val="00A67019"/>
    <w:rsid w:val="00A67793"/>
    <w:rsid w:val="00A811BD"/>
    <w:rsid w:val="00A83112"/>
    <w:rsid w:val="00A85BDB"/>
    <w:rsid w:val="00A8609D"/>
    <w:rsid w:val="00A952FC"/>
    <w:rsid w:val="00AA04EB"/>
    <w:rsid w:val="00AA0CCC"/>
    <w:rsid w:val="00AA384D"/>
    <w:rsid w:val="00AA3C57"/>
    <w:rsid w:val="00AA5B70"/>
    <w:rsid w:val="00AA7527"/>
    <w:rsid w:val="00AB7AB4"/>
    <w:rsid w:val="00AC09D2"/>
    <w:rsid w:val="00AC0ABD"/>
    <w:rsid w:val="00AC3520"/>
    <w:rsid w:val="00AC37CB"/>
    <w:rsid w:val="00AC3879"/>
    <w:rsid w:val="00AC69CF"/>
    <w:rsid w:val="00AC6FA6"/>
    <w:rsid w:val="00AC6FC4"/>
    <w:rsid w:val="00AC6FE1"/>
    <w:rsid w:val="00AD3E29"/>
    <w:rsid w:val="00AE1F5A"/>
    <w:rsid w:val="00AE6130"/>
    <w:rsid w:val="00AF651F"/>
    <w:rsid w:val="00B02405"/>
    <w:rsid w:val="00B02939"/>
    <w:rsid w:val="00B030A9"/>
    <w:rsid w:val="00B04E43"/>
    <w:rsid w:val="00B07AC5"/>
    <w:rsid w:val="00B17E2B"/>
    <w:rsid w:val="00B31EA3"/>
    <w:rsid w:val="00B329AA"/>
    <w:rsid w:val="00B34123"/>
    <w:rsid w:val="00B34A7A"/>
    <w:rsid w:val="00B367AE"/>
    <w:rsid w:val="00B37E13"/>
    <w:rsid w:val="00B427FA"/>
    <w:rsid w:val="00B467F9"/>
    <w:rsid w:val="00B475FC"/>
    <w:rsid w:val="00B51C89"/>
    <w:rsid w:val="00B559D1"/>
    <w:rsid w:val="00B60138"/>
    <w:rsid w:val="00B6522C"/>
    <w:rsid w:val="00B65E07"/>
    <w:rsid w:val="00B679DD"/>
    <w:rsid w:val="00B70463"/>
    <w:rsid w:val="00B70DC5"/>
    <w:rsid w:val="00B74A7E"/>
    <w:rsid w:val="00B74DE0"/>
    <w:rsid w:val="00B75591"/>
    <w:rsid w:val="00B77290"/>
    <w:rsid w:val="00B774D3"/>
    <w:rsid w:val="00B81C5A"/>
    <w:rsid w:val="00B8248E"/>
    <w:rsid w:val="00B82A64"/>
    <w:rsid w:val="00B842BA"/>
    <w:rsid w:val="00B854C8"/>
    <w:rsid w:val="00B87A57"/>
    <w:rsid w:val="00B92D9D"/>
    <w:rsid w:val="00B9540C"/>
    <w:rsid w:val="00B96BEF"/>
    <w:rsid w:val="00B97569"/>
    <w:rsid w:val="00BB06EC"/>
    <w:rsid w:val="00BC117C"/>
    <w:rsid w:val="00BC3A6A"/>
    <w:rsid w:val="00BD53F2"/>
    <w:rsid w:val="00BD776F"/>
    <w:rsid w:val="00BE05B0"/>
    <w:rsid w:val="00BE2279"/>
    <w:rsid w:val="00BF0D77"/>
    <w:rsid w:val="00BF110A"/>
    <w:rsid w:val="00C01163"/>
    <w:rsid w:val="00C01B8B"/>
    <w:rsid w:val="00C0311A"/>
    <w:rsid w:val="00C05384"/>
    <w:rsid w:val="00C13128"/>
    <w:rsid w:val="00C17883"/>
    <w:rsid w:val="00C2178A"/>
    <w:rsid w:val="00C30474"/>
    <w:rsid w:val="00C32C07"/>
    <w:rsid w:val="00C34733"/>
    <w:rsid w:val="00C41B2D"/>
    <w:rsid w:val="00C41E70"/>
    <w:rsid w:val="00C54581"/>
    <w:rsid w:val="00C561A4"/>
    <w:rsid w:val="00C5679A"/>
    <w:rsid w:val="00C57624"/>
    <w:rsid w:val="00C57808"/>
    <w:rsid w:val="00C61F06"/>
    <w:rsid w:val="00C6228A"/>
    <w:rsid w:val="00C644B3"/>
    <w:rsid w:val="00C64773"/>
    <w:rsid w:val="00C679AA"/>
    <w:rsid w:val="00C70A8F"/>
    <w:rsid w:val="00C748D1"/>
    <w:rsid w:val="00C7569E"/>
    <w:rsid w:val="00C811A7"/>
    <w:rsid w:val="00C81759"/>
    <w:rsid w:val="00C82FF4"/>
    <w:rsid w:val="00C96714"/>
    <w:rsid w:val="00CA244C"/>
    <w:rsid w:val="00CA2AF7"/>
    <w:rsid w:val="00CA508B"/>
    <w:rsid w:val="00CA757B"/>
    <w:rsid w:val="00CB3395"/>
    <w:rsid w:val="00CB64B5"/>
    <w:rsid w:val="00CC11CB"/>
    <w:rsid w:val="00CD1105"/>
    <w:rsid w:val="00CD255A"/>
    <w:rsid w:val="00CD306B"/>
    <w:rsid w:val="00CD694D"/>
    <w:rsid w:val="00CF17C8"/>
    <w:rsid w:val="00CF4899"/>
    <w:rsid w:val="00CF5FE6"/>
    <w:rsid w:val="00CF62D1"/>
    <w:rsid w:val="00D03E9C"/>
    <w:rsid w:val="00D175FA"/>
    <w:rsid w:val="00D26166"/>
    <w:rsid w:val="00D30364"/>
    <w:rsid w:val="00D36776"/>
    <w:rsid w:val="00D37977"/>
    <w:rsid w:val="00D42D8F"/>
    <w:rsid w:val="00D5281A"/>
    <w:rsid w:val="00D61693"/>
    <w:rsid w:val="00D6300B"/>
    <w:rsid w:val="00D759A2"/>
    <w:rsid w:val="00D8094F"/>
    <w:rsid w:val="00D82260"/>
    <w:rsid w:val="00D85271"/>
    <w:rsid w:val="00D85BE7"/>
    <w:rsid w:val="00D97D7E"/>
    <w:rsid w:val="00DA3AC2"/>
    <w:rsid w:val="00DB1C5F"/>
    <w:rsid w:val="00DB6374"/>
    <w:rsid w:val="00DB74CB"/>
    <w:rsid w:val="00DC0C50"/>
    <w:rsid w:val="00DC5792"/>
    <w:rsid w:val="00DC6D0D"/>
    <w:rsid w:val="00DC6FD6"/>
    <w:rsid w:val="00DD654F"/>
    <w:rsid w:val="00DE1235"/>
    <w:rsid w:val="00DE7A23"/>
    <w:rsid w:val="00DF349B"/>
    <w:rsid w:val="00E00EA9"/>
    <w:rsid w:val="00E035C1"/>
    <w:rsid w:val="00E057FD"/>
    <w:rsid w:val="00E06D98"/>
    <w:rsid w:val="00E3399F"/>
    <w:rsid w:val="00E341FF"/>
    <w:rsid w:val="00E37EAF"/>
    <w:rsid w:val="00E409D1"/>
    <w:rsid w:val="00E4377D"/>
    <w:rsid w:val="00E44D83"/>
    <w:rsid w:val="00E459A8"/>
    <w:rsid w:val="00E51C58"/>
    <w:rsid w:val="00E526C1"/>
    <w:rsid w:val="00E57F91"/>
    <w:rsid w:val="00E60498"/>
    <w:rsid w:val="00E655D7"/>
    <w:rsid w:val="00E846C9"/>
    <w:rsid w:val="00E86BDE"/>
    <w:rsid w:val="00E90A59"/>
    <w:rsid w:val="00E92BF9"/>
    <w:rsid w:val="00E93924"/>
    <w:rsid w:val="00E93D78"/>
    <w:rsid w:val="00E9496E"/>
    <w:rsid w:val="00EA06A2"/>
    <w:rsid w:val="00EA5D67"/>
    <w:rsid w:val="00EA788F"/>
    <w:rsid w:val="00EB3B0F"/>
    <w:rsid w:val="00EB459B"/>
    <w:rsid w:val="00EB5D24"/>
    <w:rsid w:val="00EB75F7"/>
    <w:rsid w:val="00EC1560"/>
    <w:rsid w:val="00EC6487"/>
    <w:rsid w:val="00ED17B0"/>
    <w:rsid w:val="00ED184E"/>
    <w:rsid w:val="00ED4268"/>
    <w:rsid w:val="00ED5A90"/>
    <w:rsid w:val="00ED5BE6"/>
    <w:rsid w:val="00ED6698"/>
    <w:rsid w:val="00EE1CCD"/>
    <w:rsid w:val="00EE3354"/>
    <w:rsid w:val="00EF3E8F"/>
    <w:rsid w:val="00F00454"/>
    <w:rsid w:val="00F05342"/>
    <w:rsid w:val="00F10342"/>
    <w:rsid w:val="00F10FE8"/>
    <w:rsid w:val="00F119E4"/>
    <w:rsid w:val="00F1605F"/>
    <w:rsid w:val="00F16E95"/>
    <w:rsid w:val="00F22DFB"/>
    <w:rsid w:val="00F311EC"/>
    <w:rsid w:val="00F34AB5"/>
    <w:rsid w:val="00F40F41"/>
    <w:rsid w:val="00F451E2"/>
    <w:rsid w:val="00F46A9B"/>
    <w:rsid w:val="00F50DAB"/>
    <w:rsid w:val="00F54CE3"/>
    <w:rsid w:val="00F55AC9"/>
    <w:rsid w:val="00F5670D"/>
    <w:rsid w:val="00F60E45"/>
    <w:rsid w:val="00F637CD"/>
    <w:rsid w:val="00F7576B"/>
    <w:rsid w:val="00F77739"/>
    <w:rsid w:val="00F80BE1"/>
    <w:rsid w:val="00F80C67"/>
    <w:rsid w:val="00F959AB"/>
    <w:rsid w:val="00F96CE3"/>
    <w:rsid w:val="00F97AE3"/>
    <w:rsid w:val="00FA35EC"/>
    <w:rsid w:val="00FA3B71"/>
    <w:rsid w:val="00FA6209"/>
    <w:rsid w:val="00FB136A"/>
    <w:rsid w:val="00FB1640"/>
    <w:rsid w:val="00FB388B"/>
    <w:rsid w:val="00FB402A"/>
    <w:rsid w:val="00FB6ECD"/>
    <w:rsid w:val="00FC672F"/>
    <w:rsid w:val="00FD07AC"/>
    <w:rsid w:val="00FD1A9E"/>
    <w:rsid w:val="00FD7CE8"/>
    <w:rsid w:val="00FE0BDD"/>
    <w:rsid w:val="00FE10D6"/>
    <w:rsid w:val="00FF1C20"/>
    <w:rsid w:val="00FF1D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9AAC8"/>
  <w15:chartTrackingRefBased/>
  <w15:docId w15:val="{D4B3E26D-4CCF-4E02-91B3-B04FA934F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11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117C"/>
  </w:style>
  <w:style w:type="paragraph" w:styleId="Footer">
    <w:name w:val="footer"/>
    <w:basedOn w:val="Normal"/>
    <w:link w:val="FooterChar"/>
    <w:uiPriority w:val="99"/>
    <w:unhideWhenUsed/>
    <w:rsid w:val="00BC11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117C"/>
  </w:style>
  <w:style w:type="paragraph" w:styleId="ListParagraph">
    <w:name w:val="List Paragraph"/>
    <w:basedOn w:val="Normal"/>
    <w:uiPriority w:val="34"/>
    <w:qFormat/>
    <w:rsid w:val="0056055F"/>
    <w:pPr>
      <w:spacing w:after="200" w:line="276" w:lineRule="auto"/>
      <w:ind w:left="720"/>
      <w:contextualSpacing/>
    </w:pPr>
    <w:rPr>
      <w:rFonts w:ascii="Calibri" w:eastAsia="Calibri" w:hAnsi="Calibri" w:cs="Times New Roman"/>
      <w:kern w:val="0"/>
      <w14:ligatures w14:val="none"/>
    </w:rPr>
  </w:style>
  <w:style w:type="character" w:styleId="Hyperlink">
    <w:name w:val="Hyperlink"/>
    <w:basedOn w:val="DefaultParagraphFont"/>
    <w:uiPriority w:val="99"/>
    <w:unhideWhenUsed/>
    <w:rsid w:val="00A26373"/>
    <w:rPr>
      <w:color w:val="0563C1" w:themeColor="hyperlink"/>
      <w:u w:val="single"/>
    </w:rPr>
  </w:style>
  <w:style w:type="character" w:styleId="UnresolvedMention">
    <w:name w:val="Unresolved Mention"/>
    <w:basedOn w:val="DefaultParagraphFont"/>
    <w:uiPriority w:val="99"/>
    <w:semiHidden/>
    <w:unhideWhenUsed/>
    <w:rsid w:val="00A263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98679">
      <w:bodyDiv w:val="1"/>
      <w:marLeft w:val="0"/>
      <w:marRight w:val="0"/>
      <w:marTop w:val="0"/>
      <w:marBottom w:val="0"/>
      <w:divBdr>
        <w:top w:val="none" w:sz="0" w:space="0" w:color="auto"/>
        <w:left w:val="none" w:sz="0" w:space="0" w:color="auto"/>
        <w:bottom w:val="none" w:sz="0" w:space="0" w:color="auto"/>
        <w:right w:val="none" w:sz="0" w:space="0" w:color="auto"/>
      </w:divBdr>
    </w:div>
    <w:div w:id="420836557">
      <w:bodyDiv w:val="1"/>
      <w:marLeft w:val="0"/>
      <w:marRight w:val="0"/>
      <w:marTop w:val="0"/>
      <w:marBottom w:val="0"/>
      <w:divBdr>
        <w:top w:val="none" w:sz="0" w:space="0" w:color="auto"/>
        <w:left w:val="none" w:sz="0" w:space="0" w:color="auto"/>
        <w:bottom w:val="none" w:sz="0" w:space="0" w:color="auto"/>
        <w:right w:val="none" w:sz="0" w:space="0" w:color="auto"/>
      </w:divBdr>
    </w:div>
    <w:div w:id="506140165">
      <w:bodyDiv w:val="1"/>
      <w:marLeft w:val="0"/>
      <w:marRight w:val="0"/>
      <w:marTop w:val="0"/>
      <w:marBottom w:val="0"/>
      <w:divBdr>
        <w:top w:val="none" w:sz="0" w:space="0" w:color="auto"/>
        <w:left w:val="none" w:sz="0" w:space="0" w:color="auto"/>
        <w:bottom w:val="none" w:sz="0" w:space="0" w:color="auto"/>
        <w:right w:val="none" w:sz="0" w:space="0" w:color="auto"/>
      </w:divBdr>
    </w:div>
    <w:div w:id="595672563">
      <w:bodyDiv w:val="1"/>
      <w:marLeft w:val="0"/>
      <w:marRight w:val="0"/>
      <w:marTop w:val="0"/>
      <w:marBottom w:val="0"/>
      <w:divBdr>
        <w:top w:val="none" w:sz="0" w:space="0" w:color="auto"/>
        <w:left w:val="none" w:sz="0" w:space="0" w:color="auto"/>
        <w:bottom w:val="none" w:sz="0" w:space="0" w:color="auto"/>
        <w:right w:val="none" w:sz="0" w:space="0" w:color="auto"/>
      </w:divBdr>
    </w:div>
    <w:div w:id="646056902">
      <w:bodyDiv w:val="1"/>
      <w:marLeft w:val="0"/>
      <w:marRight w:val="0"/>
      <w:marTop w:val="0"/>
      <w:marBottom w:val="0"/>
      <w:divBdr>
        <w:top w:val="none" w:sz="0" w:space="0" w:color="auto"/>
        <w:left w:val="none" w:sz="0" w:space="0" w:color="auto"/>
        <w:bottom w:val="none" w:sz="0" w:space="0" w:color="auto"/>
        <w:right w:val="none" w:sz="0" w:space="0" w:color="auto"/>
      </w:divBdr>
    </w:div>
    <w:div w:id="649746615">
      <w:bodyDiv w:val="1"/>
      <w:marLeft w:val="0"/>
      <w:marRight w:val="0"/>
      <w:marTop w:val="0"/>
      <w:marBottom w:val="0"/>
      <w:divBdr>
        <w:top w:val="none" w:sz="0" w:space="0" w:color="auto"/>
        <w:left w:val="none" w:sz="0" w:space="0" w:color="auto"/>
        <w:bottom w:val="none" w:sz="0" w:space="0" w:color="auto"/>
        <w:right w:val="none" w:sz="0" w:space="0" w:color="auto"/>
      </w:divBdr>
    </w:div>
    <w:div w:id="679164446">
      <w:bodyDiv w:val="1"/>
      <w:marLeft w:val="0"/>
      <w:marRight w:val="0"/>
      <w:marTop w:val="0"/>
      <w:marBottom w:val="0"/>
      <w:divBdr>
        <w:top w:val="none" w:sz="0" w:space="0" w:color="auto"/>
        <w:left w:val="none" w:sz="0" w:space="0" w:color="auto"/>
        <w:bottom w:val="none" w:sz="0" w:space="0" w:color="auto"/>
        <w:right w:val="none" w:sz="0" w:space="0" w:color="auto"/>
      </w:divBdr>
    </w:div>
    <w:div w:id="833104920">
      <w:bodyDiv w:val="1"/>
      <w:marLeft w:val="0"/>
      <w:marRight w:val="0"/>
      <w:marTop w:val="0"/>
      <w:marBottom w:val="0"/>
      <w:divBdr>
        <w:top w:val="none" w:sz="0" w:space="0" w:color="auto"/>
        <w:left w:val="none" w:sz="0" w:space="0" w:color="auto"/>
        <w:bottom w:val="none" w:sz="0" w:space="0" w:color="auto"/>
        <w:right w:val="none" w:sz="0" w:space="0" w:color="auto"/>
      </w:divBdr>
    </w:div>
    <w:div w:id="1062558201">
      <w:bodyDiv w:val="1"/>
      <w:marLeft w:val="0"/>
      <w:marRight w:val="0"/>
      <w:marTop w:val="0"/>
      <w:marBottom w:val="0"/>
      <w:divBdr>
        <w:top w:val="none" w:sz="0" w:space="0" w:color="auto"/>
        <w:left w:val="none" w:sz="0" w:space="0" w:color="auto"/>
        <w:bottom w:val="none" w:sz="0" w:space="0" w:color="auto"/>
        <w:right w:val="none" w:sz="0" w:space="0" w:color="auto"/>
      </w:divBdr>
    </w:div>
    <w:div w:id="1202399753">
      <w:bodyDiv w:val="1"/>
      <w:marLeft w:val="0"/>
      <w:marRight w:val="0"/>
      <w:marTop w:val="0"/>
      <w:marBottom w:val="0"/>
      <w:divBdr>
        <w:top w:val="none" w:sz="0" w:space="0" w:color="auto"/>
        <w:left w:val="none" w:sz="0" w:space="0" w:color="auto"/>
        <w:bottom w:val="none" w:sz="0" w:space="0" w:color="auto"/>
        <w:right w:val="none" w:sz="0" w:space="0" w:color="auto"/>
      </w:divBdr>
    </w:div>
    <w:div w:id="1300649535">
      <w:bodyDiv w:val="1"/>
      <w:marLeft w:val="0"/>
      <w:marRight w:val="0"/>
      <w:marTop w:val="0"/>
      <w:marBottom w:val="0"/>
      <w:divBdr>
        <w:top w:val="none" w:sz="0" w:space="0" w:color="auto"/>
        <w:left w:val="none" w:sz="0" w:space="0" w:color="auto"/>
        <w:bottom w:val="none" w:sz="0" w:space="0" w:color="auto"/>
        <w:right w:val="none" w:sz="0" w:space="0" w:color="auto"/>
      </w:divBdr>
    </w:div>
    <w:div w:id="1357119810">
      <w:bodyDiv w:val="1"/>
      <w:marLeft w:val="0"/>
      <w:marRight w:val="0"/>
      <w:marTop w:val="0"/>
      <w:marBottom w:val="0"/>
      <w:divBdr>
        <w:top w:val="none" w:sz="0" w:space="0" w:color="auto"/>
        <w:left w:val="none" w:sz="0" w:space="0" w:color="auto"/>
        <w:bottom w:val="none" w:sz="0" w:space="0" w:color="auto"/>
        <w:right w:val="none" w:sz="0" w:space="0" w:color="auto"/>
      </w:divBdr>
    </w:div>
    <w:div w:id="1385368178">
      <w:bodyDiv w:val="1"/>
      <w:marLeft w:val="0"/>
      <w:marRight w:val="0"/>
      <w:marTop w:val="0"/>
      <w:marBottom w:val="0"/>
      <w:divBdr>
        <w:top w:val="none" w:sz="0" w:space="0" w:color="auto"/>
        <w:left w:val="none" w:sz="0" w:space="0" w:color="auto"/>
        <w:bottom w:val="none" w:sz="0" w:space="0" w:color="auto"/>
        <w:right w:val="none" w:sz="0" w:space="0" w:color="auto"/>
      </w:divBdr>
    </w:div>
    <w:div w:id="1428117474">
      <w:bodyDiv w:val="1"/>
      <w:marLeft w:val="0"/>
      <w:marRight w:val="0"/>
      <w:marTop w:val="0"/>
      <w:marBottom w:val="0"/>
      <w:divBdr>
        <w:top w:val="none" w:sz="0" w:space="0" w:color="auto"/>
        <w:left w:val="none" w:sz="0" w:space="0" w:color="auto"/>
        <w:bottom w:val="none" w:sz="0" w:space="0" w:color="auto"/>
        <w:right w:val="none" w:sz="0" w:space="0" w:color="auto"/>
      </w:divBdr>
    </w:div>
    <w:div w:id="1630436422">
      <w:bodyDiv w:val="1"/>
      <w:marLeft w:val="0"/>
      <w:marRight w:val="0"/>
      <w:marTop w:val="0"/>
      <w:marBottom w:val="0"/>
      <w:divBdr>
        <w:top w:val="none" w:sz="0" w:space="0" w:color="auto"/>
        <w:left w:val="none" w:sz="0" w:space="0" w:color="auto"/>
        <w:bottom w:val="none" w:sz="0" w:space="0" w:color="auto"/>
        <w:right w:val="none" w:sz="0" w:space="0" w:color="auto"/>
      </w:divBdr>
    </w:div>
    <w:div w:id="1684238045">
      <w:bodyDiv w:val="1"/>
      <w:marLeft w:val="0"/>
      <w:marRight w:val="0"/>
      <w:marTop w:val="0"/>
      <w:marBottom w:val="0"/>
      <w:divBdr>
        <w:top w:val="none" w:sz="0" w:space="0" w:color="auto"/>
        <w:left w:val="none" w:sz="0" w:space="0" w:color="auto"/>
        <w:bottom w:val="none" w:sz="0" w:space="0" w:color="auto"/>
        <w:right w:val="none" w:sz="0" w:space="0" w:color="auto"/>
      </w:divBdr>
    </w:div>
    <w:div w:id="1846358083">
      <w:bodyDiv w:val="1"/>
      <w:marLeft w:val="0"/>
      <w:marRight w:val="0"/>
      <w:marTop w:val="0"/>
      <w:marBottom w:val="0"/>
      <w:divBdr>
        <w:top w:val="none" w:sz="0" w:space="0" w:color="auto"/>
        <w:left w:val="none" w:sz="0" w:space="0" w:color="auto"/>
        <w:bottom w:val="none" w:sz="0" w:space="0" w:color="auto"/>
        <w:right w:val="none" w:sz="0" w:space="0" w:color="auto"/>
      </w:divBdr>
    </w:div>
    <w:div w:id="2060518036">
      <w:bodyDiv w:val="1"/>
      <w:marLeft w:val="0"/>
      <w:marRight w:val="0"/>
      <w:marTop w:val="0"/>
      <w:marBottom w:val="0"/>
      <w:divBdr>
        <w:top w:val="none" w:sz="0" w:space="0" w:color="auto"/>
        <w:left w:val="none" w:sz="0" w:space="0" w:color="auto"/>
        <w:bottom w:val="none" w:sz="0" w:space="0" w:color="auto"/>
        <w:right w:val="none" w:sz="0" w:space="0" w:color="auto"/>
      </w:divBdr>
    </w:div>
    <w:div w:id="210904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1428</Words>
  <Characters>8143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HBPC</dc:creator>
  <cp:keywords/>
  <dc:description/>
  <cp:lastModifiedBy>HBPC</cp:lastModifiedBy>
  <cp:revision>10</cp:revision>
  <cp:lastPrinted>2026-09-09T06:47:00Z</cp:lastPrinted>
  <dcterms:created xsi:type="dcterms:W3CDTF">2026-09-09T05:05:00Z</dcterms:created>
  <dcterms:modified xsi:type="dcterms:W3CDTF">2026-09-09T06:58:00Z</dcterms:modified>
</cp:coreProperties>
</file>