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3E3B2" w14:textId="205802A4" w:rsidR="00567FF3" w:rsidRPr="000A0AC7" w:rsidRDefault="00567FF3" w:rsidP="00567FF3">
      <w:pPr>
        <w:rPr>
          <w:b/>
          <w:sz w:val="20"/>
          <w:szCs w:val="24"/>
        </w:rPr>
      </w:pPr>
      <w:r>
        <w:rPr>
          <w:b/>
          <w:sz w:val="20"/>
          <w:szCs w:val="24"/>
        </w:rPr>
        <w:t xml:space="preserve">MINUTES OF </w:t>
      </w:r>
      <w:r w:rsidR="00C2178A">
        <w:rPr>
          <w:b/>
          <w:sz w:val="20"/>
          <w:szCs w:val="24"/>
        </w:rPr>
        <w:t>THE A</w:t>
      </w:r>
      <w:r w:rsidR="001B0C7F">
        <w:rPr>
          <w:b/>
          <w:sz w:val="20"/>
          <w:szCs w:val="24"/>
        </w:rPr>
        <w:t xml:space="preserve"> </w:t>
      </w:r>
      <w:r w:rsidRPr="000A0AC7">
        <w:rPr>
          <w:b/>
          <w:sz w:val="20"/>
          <w:szCs w:val="24"/>
        </w:rPr>
        <w:t>MEETING OF HAZELBURY BRYAN PARISH COUNCIL HELD</w:t>
      </w:r>
      <w:r>
        <w:rPr>
          <w:b/>
          <w:sz w:val="20"/>
          <w:szCs w:val="24"/>
        </w:rPr>
        <w:t xml:space="preserve"> </w:t>
      </w:r>
      <w:r w:rsidRPr="000A0AC7">
        <w:rPr>
          <w:b/>
          <w:sz w:val="20"/>
          <w:szCs w:val="24"/>
        </w:rPr>
        <w:t xml:space="preserve">ON </w:t>
      </w:r>
      <w:r w:rsidR="0042317D">
        <w:rPr>
          <w:b/>
          <w:sz w:val="20"/>
          <w:szCs w:val="24"/>
        </w:rPr>
        <w:t>TUESDA</w:t>
      </w:r>
      <w:r w:rsidR="008C27A0">
        <w:rPr>
          <w:b/>
          <w:sz w:val="20"/>
          <w:szCs w:val="24"/>
        </w:rPr>
        <w:t xml:space="preserve">Y </w:t>
      </w:r>
      <w:r w:rsidR="00D5281A">
        <w:rPr>
          <w:b/>
          <w:sz w:val="20"/>
          <w:szCs w:val="24"/>
        </w:rPr>
        <w:t>14</w:t>
      </w:r>
      <w:r w:rsidR="00D5281A" w:rsidRPr="00D5281A">
        <w:rPr>
          <w:b/>
          <w:sz w:val="20"/>
          <w:szCs w:val="24"/>
          <w:vertAlign w:val="superscript"/>
        </w:rPr>
        <w:t>TH</w:t>
      </w:r>
      <w:r w:rsidR="00D5281A">
        <w:rPr>
          <w:b/>
          <w:sz w:val="20"/>
          <w:szCs w:val="24"/>
        </w:rPr>
        <w:t xml:space="preserve"> JULY</w:t>
      </w:r>
      <w:r w:rsidR="00800E59">
        <w:rPr>
          <w:b/>
          <w:sz w:val="20"/>
          <w:szCs w:val="24"/>
        </w:rPr>
        <w:t xml:space="preserve"> </w:t>
      </w:r>
      <w:r>
        <w:rPr>
          <w:b/>
          <w:sz w:val="20"/>
          <w:szCs w:val="24"/>
        </w:rPr>
        <w:t>202</w:t>
      </w:r>
      <w:r w:rsidR="00E655D7">
        <w:rPr>
          <w:b/>
          <w:sz w:val="20"/>
          <w:szCs w:val="24"/>
        </w:rPr>
        <w:t>6</w:t>
      </w:r>
      <w:r>
        <w:rPr>
          <w:b/>
          <w:sz w:val="20"/>
          <w:szCs w:val="24"/>
        </w:rPr>
        <w:t xml:space="preserve"> AT 7.15</w:t>
      </w:r>
      <w:r w:rsidRPr="000A0AC7">
        <w:rPr>
          <w:b/>
          <w:sz w:val="20"/>
          <w:szCs w:val="24"/>
        </w:rPr>
        <w:t xml:space="preserve"> PM</w:t>
      </w:r>
      <w:r>
        <w:rPr>
          <w:b/>
          <w:sz w:val="20"/>
          <w:szCs w:val="24"/>
        </w:rPr>
        <w:t xml:space="preserve"> IN THE VILLAGE HALL.</w:t>
      </w:r>
    </w:p>
    <w:p w14:paraId="102D3C15" w14:textId="5D4DA6D4" w:rsidR="00567FF3" w:rsidRPr="001E6430" w:rsidRDefault="00567FF3" w:rsidP="001E6430">
      <w:pPr>
        <w:spacing w:after="0"/>
        <w:jc w:val="both"/>
        <w:rPr>
          <w:szCs w:val="28"/>
        </w:rPr>
      </w:pPr>
      <w:r w:rsidRPr="001C7FBE">
        <w:rPr>
          <w:b/>
          <w:szCs w:val="28"/>
        </w:rPr>
        <w:t xml:space="preserve">Present: </w:t>
      </w:r>
      <w:r w:rsidRPr="001C7FBE">
        <w:rPr>
          <w:szCs w:val="28"/>
        </w:rPr>
        <w:t xml:space="preserve">Councillors </w:t>
      </w:r>
      <w:r w:rsidR="00DD654F">
        <w:rPr>
          <w:szCs w:val="28"/>
        </w:rPr>
        <w:t xml:space="preserve">Steve Murcer (SM), </w:t>
      </w:r>
      <w:r w:rsidR="0049538F">
        <w:rPr>
          <w:szCs w:val="28"/>
        </w:rPr>
        <w:t>V</w:t>
      </w:r>
      <w:r w:rsidR="0060492E">
        <w:rPr>
          <w:szCs w:val="28"/>
        </w:rPr>
        <w:t>al Rubie (VR)</w:t>
      </w:r>
      <w:r w:rsidR="0042317D">
        <w:rPr>
          <w:szCs w:val="28"/>
        </w:rPr>
        <w:t>,</w:t>
      </w:r>
      <w:r w:rsidR="00451FE9">
        <w:rPr>
          <w:szCs w:val="28"/>
        </w:rPr>
        <w:t xml:space="preserve"> </w:t>
      </w:r>
      <w:r w:rsidR="00382AC4">
        <w:rPr>
          <w:szCs w:val="28"/>
        </w:rPr>
        <w:t>Ken Huggins (KH),</w:t>
      </w:r>
      <w:r w:rsidR="00D5281A">
        <w:rPr>
          <w:szCs w:val="28"/>
        </w:rPr>
        <w:t xml:space="preserve"> Tracey Collins (TC)</w:t>
      </w:r>
      <w:r w:rsidR="00E86BDE">
        <w:rPr>
          <w:szCs w:val="28"/>
        </w:rPr>
        <w:t>, Liz Stockley (LS)</w:t>
      </w:r>
      <w:r w:rsidR="00745331">
        <w:rPr>
          <w:szCs w:val="28"/>
        </w:rPr>
        <w:t>, Neil Robson (NR)</w:t>
      </w:r>
      <w:r w:rsidR="00451FE9">
        <w:rPr>
          <w:szCs w:val="28"/>
        </w:rPr>
        <w:t>;</w:t>
      </w:r>
      <w:r w:rsidR="008A5AF2">
        <w:rPr>
          <w:szCs w:val="28"/>
        </w:rPr>
        <w:t xml:space="preserve"> </w:t>
      </w:r>
      <w:r w:rsidRPr="001C7FBE">
        <w:rPr>
          <w:szCs w:val="28"/>
        </w:rPr>
        <w:t xml:space="preserve">Members of the public – </w:t>
      </w:r>
      <w:r w:rsidR="00D5281A">
        <w:rPr>
          <w:szCs w:val="28"/>
        </w:rPr>
        <w:t>15</w:t>
      </w:r>
      <w:r w:rsidRPr="001C7FBE">
        <w:rPr>
          <w:szCs w:val="28"/>
        </w:rPr>
        <w:t xml:space="preserve">; </w:t>
      </w:r>
      <w:r w:rsidRPr="001C7FBE">
        <w:rPr>
          <w:b/>
          <w:szCs w:val="28"/>
        </w:rPr>
        <w:t xml:space="preserve">Minutes: </w:t>
      </w:r>
      <w:r w:rsidRPr="001C7FBE">
        <w:rPr>
          <w:szCs w:val="28"/>
        </w:rPr>
        <w:t>Malcolm Wilson (MW) – parish clerk.</w:t>
      </w:r>
    </w:p>
    <w:p w14:paraId="724F9112" w14:textId="16D3F0AF" w:rsidR="00F77739" w:rsidRPr="00E90A59" w:rsidRDefault="00936845" w:rsidP="00F77739">
      <w:pPr>
        <w:spacing w:after="0" w:line="240" w:lineRule="auto"/>
        <w:rPr>
          <w:bCs/>
        </w:rPr>
      </w:pPr>
      <w:r>
        <w:rPr>
          <w:b/>
        </w:rPr>
        <w:t>1</w:t>
      </w:r>
      <w:r w:rsidR="00F311EC">
        <w:rPr>
          <w:b/>
        </w:rPr>
        <w:t>24</w:t>
      </w:r>
      <w:r w:rsidR="00745331">
        <w:rPr>
          <w:b/>
        </w:rPr>
        <w:t>/26</w:t>
      </w:r>
      <w:r w:rsidR="009216E8">
        <w:rPr>
          <w:b/>
        </w:rPr>
        <w:t xml:space="preserve"> </w:t>
      </w:r>
      <w:r w:rsidR="00626408">
        <w:rPr>
          <w:b/>
        </w:rPr>
        <w:t>–</w:t>
      </w:r>
      <w:r w:rsidR="009216E8">
        <w:rPr>
          <w:b/>
        </w:rPr>
        <w:t xml:space="preserve"> </w:t>
      </w:r>
      <w:r w:rsidR="00F77739" w:rsidRPr="00F77739">
        <w:rPr>
          <w:b/>
        </w:rPr>
        <w:t>Apologies</w:t>
      </w:r>
      <w:r w:rsidR="00626408">
        <w:rPr>
          <w:b/>
        </w:rPr>
        <w:t xml:space="preserve"> for absence</w:t>
      </w:r>
      <w:r w:rsidR="00F77739" w:rsidRPr="00F77739">
        <w:rPr>
          <w:b/>
        </w:rPr>
        <w:t>:</w:t>
      </w:r>
      <w:r w:rsidR="00E90A59">
        <w:rPr>
          <w:b/>
        </w:rPr>
        <w:t xml:space="preserve"> </w:t>
      </w:r>
      <w:r w:rsidR="00E90A59">
        <w:rPr>
          <w:bCs/>
        </w:rPr>
        <w:t xml:space="preserve">Received from </w:t>
      </w:r>
      <w:r w:rsidR="00D5281A">
        <w:rPr>
          <w:bCs/>
        </w:rPr>
        <w:t>Ivana Booker (IB)</w:t>
      </w:r>
    </w:p>
    <w:p w14:paraId="717D59F8" w14:textId="6D3303B4" w:rsidR="00F77739" w:rsidRPr="004431D2" w:rsidRDefault="004747C3" w:rsidP="00F77739">
      <w:pPr>
        <w:spacing w:after="0" w:line="240" w:lineRule="auto"/>
        <w:rPr>
          <w:bCs/>
        </w:rPr>
      </w:pPr>
      <w:r>
        <w:rPr>
          <w:b/>
        </w:rPr>
        <w:t>1</w:t>
      </w:r>
      <w:r w:rsidR="00D5281A">
        <w:rPr>
          <w:b/>
        </w:rPr>
        <w:t>25</w:t>
      </w:r>
      <w:r w:rsidR="00F77739" w:rsidRPr="00F77739">
        <w:rPr>
          <w:b/>
        </w:rPr>
        <w:t>/2</w:t>
      </w:r>
      <w:r w:rsidR="00382AC4">
        <w:rPr>
          <w:b/>
        </w:rPr>
        <w:t>6</w:t>
      </w:r>
      <w:r w:rsidR="00F77739" w:rsidRPr="00F77739">
        <w:rPr>
          <w:b/>
        </w:rPr>
        <w:t xml:space="preserve"> - Declarations of interest: </w:t>
      </w:r>
      <w:r w:rsidR="004431D2">
        <w:rPr>
          <w:bCs/>
        </w:rPr>
        <w:t>See below, minute 1</w:t>
      </w:r>
      <w:r w:rsidR="00C13128">
        <w:rPr>
          <w:bCs/>
        </w:rPr>
        <w:t>30</w:t>
      </w:r>
      <w:r w:rsidR="004431D2">
        <w:rPr>
          <w:bCs/>
        </w:rPr>
        <w:t>/26 for SM; no others declared</w:t>
      </w:r>
    </w:p>
    <w:p w14:paraId="70F18596" w14:textId="1B3B8AA6" w:rsidR="00F77739" w:rsidRPr="00C5679A" w:rsidRDefault="004747C3" w:rsidP="00F77739">
      <w:pPr>
        <w:spacing w:after="0" w:line="240" w:lineRule="auto"/>
        <w:rPr>
          <w:bCs/>
        </w:rPr>
      </w:pPr>
      <w:r>
        <w:rPr>
          <w:b/>
        </w:rPr>
        <w:t>1</w:t>
      </w:r>
      <w:r w:rsidR="00D5281A">
        <w:rPr>
          <w:b/>
        </w:rPr>
        <w:t>26</w:t>
      </w:r>
      <w:r w:rsidR="00F77739" w:rsidRPr="00F77739">
        <w:rPr>
          <w:b/>
        </w:rPr>
        <w:t>/2</w:t>
      </w:r>
      <w:r w:rsidR="00382AC4">
        <w:rPr>
          <w:b/>
        </w:rPr>
        <w:t>6</w:t>
      </w:r>
      <w:r w:rsidR="00F77739" w:rsidRPr="00F77739">
        <w:rPr>
          <w:b/>
        </w:rPr>
        <w:t xml:space="preserve"> – Adoption of the minutes of the </w:t>
      </w:r>
      <w:r>
        <w:rPr>
          <w:b/>
        </w:rPr>
        <w:t>Annual M</w:t>
      </w:r>
      <w:r w:rsidR="00F77739" w:rsidRPr="00F77739">
        <w:rPr>
          <w:b/>
        </w:rPr>
        <w:t>eeting held on</w:t>
      </w:r>
      <w:r w:rsidR="00B427FA">
        <w:rPr>
          <w:b/>
        </w:rPr>
        <w:t xml:space="preserve"> </w:t>
      </w:r>
      <w:r w:rsidR="00D5281A">
        <w:rPr>
          <w:b/>
        </w:rPr>
        <w:t>9</w:t>
      </w:r>
      <w:r w:rsidR="00D5281A" w:rsidRPr="00D5281A">
        <w:rPr>
          <w:b/>
          <w:vertAlign w:val="superscript"/>
        </w:rPr>
        <w:t>th</w:t>
      </w:r>
      <w:r w:rsidR="00D5281A">
        <w:rPr>
          <w:b/>
        </w:rPr>
        <w:t xml:space="preserve"> June</w:t>
      </w:r>
      <w:r w:rsidR="00F77739" w:rsidRPr="00F77739">
        <w:rPr>
          <w:b/>
        </w:rPr>
        <w:t xml:space="preserve"> 202</w:t>
      </w:r>
      <w:r w:rsidR="0060492E">
        <w:rPr>
          <w:b/>
        </w:rPr>
        <w:t>6</w:t>
      </w:r>
      <w:r w:rsidR="00F77739" w:rsidRPr="00F77739">
        <w:rPr>
          <w:b/>
        </w:rPr>
        <w:t xml:space="preserve">: </w:t>
      </w:r>
      <w:r w:rsidR="00C5679A">
        <w:rPr>
          <w:bCs/>
        </w:rPr>
        <w:t>The minutes were approved as drafted</w:t>
      </w:r>
      <w:r>
        <w:rPr>
          <w:bCs/>
        </w:rPr>
        <w:t>.</w:t>
      </w:r>
    </w:p>
    <w:p w14:paraId="7C9ECD7D" w14:textId="40159E6D" w:rsidR="00F77739" w:rsidRPr="001E6430" w:rsidRDefault="004747C3" w:rsidP="00F77739">
      <w:pPr>
        <w:spacing w:after="0" w:line="240" w:lineRule="auto"/>
        <w:rPr>
          <w:bCs/>
        </w:rPr>
      </w:pPr>
      <w:r>
        <w:rPr>
          <w:b/>
        </w:rPr>
        <w:t>1</w:t>
      </w:r>
      <w:r w:rsidR="00D5281A">
        <w:rPr>
          <w:b/>
        </w:rPr>
        <w:t>27</w:t>
      </w:r>
      <w:r w:rsidR="00F77739" w:rsidRPr="00F77739">
        <w:rPr>
          <w:b/>
        </w:rPr>
        <w:t>/2</w:t>
      </w:r>
      <w:r w:rsidR="00382AC4">
        <w:rPr>
          <w:b/>
        </w:rPr>
        <w:t>6</w:t>
      </w:r>
      <w:r w:rsidR="00F77739" w:rsidRPr="00F77739">
        <w:rPr>
          <w:b/>
        </w:rPr>
        <w:t xml:space="preserve"> – Matters arising from these minutes:</w:t>
      </w:r>
      <w:r w:rsidR="00A43A14">
        <w:rPr>
          <w:b/>
        </w:rPr>
        <w:t xml:space="preserve"> </w:t>
      </w:r>
      <w:r w:rsidR="00A43A14" w:rsidRPr="00A43A14">
        <w:rPr>
          <w:bCs/>
        </w:rPr>
        <w:t>Covered in the agenda</w:t>
      </w:r>
    </w:p>
    <w:p w14:paraId="6933028D" w14:textId="09725992" w:rsidR="001E6430" w:rsidRPr="004431D2" w:rsidRDefault="004747C3" w:rsidP="001E6430">
      <w:pPr>
        <w:spacing w:after="0" w:line="240" w:lineRule="auto"/>
        <w:rPr>
          <w:bCs/>
        </w:rPr>
      </w:pPr>
      <w:r>
        <w:rPr>
          <w:b/>
        </w:rPr>
        <w:t>1</w:t>
      </w:r>
      <w:r w:rsidR="00D5281A">
        <w:rPr>
          <w:b/>
        </w:rPr>
        <w:t>28</w:t>
      </w:r>
      <w:r w:rsidR="00F77739" w:rsidRPr="00F77739">
        <w:rPr>
          <w:b/>
        </w:rPr>
        <w:t>/2</w:t>
      </w:r>
      <w:r w:rsidR="00382AC4">
        <w:rPr>
          <w:b/>
        </w:rPr>
        <w:t>6</w:t>
      </w:r>
      <w:r w:rsidR="00F77739" w:rsidRPr="00F77739">
        <w:rPr>
          <w:b/>
        </w:rPr>
        <w:t xml:space="preserve"> – Public open session:</w:t>
      </w:r>
      <w:r w:rsidR="004431D2">
        <w:rPr>
          <w:b/>
        </w:rPr>
        <w:t xml:space="preserve"> </w:t>
      </w:r>
      <w:r w:rsidR="004431D2">
        <w:rPr>
          <w:bCs/>
        </w:rPr>
        <w:t>A couple of blocked drains were mentioned – these can be reported on-line direct to Dorset Council. The hedges near the bridge at Kings Stag have been cut, but not completely, SM will investigate. There are parking issues at Wonston, around the corner by the post box. The Police will do nothing about this sort of problem. SM will try and speak to those involved to ask if there are other arrangements that can made to avoid inconvenience to others.</w:t>
      </w:r>
    </w:p>
    <w:p w14:paraId="0957AEB8" w14:textId="39ED99A3" w:rsidR="009216E8" w:rsidRPr="002176AB" w:rsidRDefault="004747C3" w:rsidP="002176AB">
      <w:pPr>
        <w:spacing w:after="0" w:line="240" w:lineRule="auto"/>
        <w:rPr>
          <w:bCs/>
        </w:rPr>
      </w:pPr>
      <w:r>
        <w:rPr>
          <w:b/>
          <w:bCs/>
        </w:rPr>
        <w:t>1</w:t>
      </w:r>
      <w:r w:rsidR="00C13128">
        <w:rPr>
          <w:b/>
          <w:bCs/>
        </w:rPr>
        <w:t>29</w:t>
      </w:r>
      <w:r w:rsidR="009216E8">
        <w:rPr>
          <w:b/>
          <w:bCs/>
        </w:rPr>
        <w:t>/2</w:t>
      </w:r>
      <w:r w:rsidR="00E4377D">
        <w:rPr>
          <w:b/>
          <w:bCs/>
        </w:rPr>
        <w:t>6</w:t>
      </w:r>
      <w:r w:rsidR="009216E8">
        <w:rPr>
          <w:b/>
          <w:bCs/>
        </w:rPr>
        <w:t xml:space="preserve"> </w:t>
      </w:r>
      <w:r w:rsidR="001A2470">
        <w:rPr>
          <w:b/>
          <w:bCs/>
        </w:rPr>
        <w:t>–</w:t>
      </w:r>
      <w:r w:rsidR="009216E8">
        <w:rPr>
          <w:b/>
          <w:bCs/>
        </w:rPr>
        <w:t xml:space="preserve"> </w:t>
      </w:r>
      <w:r w:rsidR="009216E8" w:rsidRPr="009216E8">
        <w:rPr>
          <w:b/>
          <w:bCs/>
        </w:rPr>
        <w:t>Finance</w:t>
      </w:r>
      <w:r w:rsidR="001A2470">
        <w:rPr>
          <w:b/>
          <w:bCs/>
        </w:rPr>
        <w:t xml:space="preserve"> –</w:t>
      </w:r>
      <w:r w:rsidR="00AA3C57">
        <w:rPr>
          <w:b/>
          <w:bCs/>
        </w:rPr>
        <w:t xml:space="preserve"> </w:t>
      </w:r>
      <w:r w:rsidR="001A2470">
        <w:rPr>
          <w:b/>
          <w:bCs/>
        </w:rPr>
        <w:t xml:space="preserve">a) </w:t>
      </w:r>
      <w:r w:rsidR="00005155">
        <w:rPr>
          <w:b/>
          <w:bCs/>
        </w:rPr>
        <w:t xml:space="preserve">to </w:t>
      </w:r>
      <w:r w:rsidR="009216E8" w:rsidRPr="00AA3C57">
        <w:rPr>
          <w:b/>
          <w:bCs/>
        </w:rPr>
        <w:t>approve accounts for payment</w:t>
      </w:r>
      <w:r w:rsidR="00AA3C57" w:rsidRPr="00AA3C57">
        <w:rPr>
          <w:b/>
          <w:bCs/>
        </w:rPr>
        <w:t>:</w:t>
      </w:r>
    </w:p>
    <w:p w14:paraId="5EC95966" w14:textId="1C0B7191" w:rsidR="00E37EAF" w:rsidRDefault="00E37EAF" w:rsidP="009216E8">
      <w:pPr>
        <w:spacing w:after="0"/>
      </w:pPr>
      <w:r>
        <w:t xml:space="preserve">The payments listed </w:t>
      </w:r>
      <w:r w:rsidR="00B02939">
        <w:t>below</w:t>
      </w:r>
      <w:r>
        <w:t xml:space="preserve"> were all approved.</w:t>
      </w:r>
    </w:p>
    <w:tbl>
      <w:tblPr>
        <w:tblW w:w="9060" w:type="dxa"/>
        <w:tblLook w:val="04A0" w:firstRow="1" w:lastRow="0" w:firstColumn="1" w:lastColumn="0" w:noHBand="0" w:noVBand="1"/>
      </w:tblPr>
      <w:tblGrid>
        <w:gridCol w:w="1000"/>
        <w:gridCol w:w="980"/>
        <w:gridCol w:w="980"/>
        <w:gridCol w:w="980"/>
        <w:gridCol w:w="980"/>
        <w:gridCol w:w="980"/>
        <w:gridCol w:w="980"/>
        <w:gridCol w:w="1100"/>
        <w:gridCol w:w="1080"/>
      </w:tblGrid>
      <w:tr w:rsidR="00D5281A" w:rsidRPr="00D5281A" w14:paraId="0055A997" w14:textId="77777777" w:rsidTr="00D5281A">
        <w:trPr>
          <w:trHeight w:val="288"/>
        </w:trPr>
        <w:tc>
          <w:tcPr>
            <w:tcW w:w="1000" w:type="dxa"/>
            <w:tcBorders>
              <w:top w:val="nil"/>
              <w:left w:val="nil"/>
              <w:bottom w:val="nil"/>
              <w:right w:val="nil"/>
            </w:tcBorders>
            <w:noWrap/>
            <w:vAlign w:val="bottom"/>
            <w:hideMark/>
          </w:tcPr>
          <w:p w14:paraId="2A39A583"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Cheque</w:t>
            </w:r>
          </w:p>
        </w:tc>
        <w:tc>
          <w:tcPr>
            <w:tcW w:w="980" w:type="dxa"/>
            <w:tcBorders>
              <w:top w:val="nil"/>
              <w:left w:val="nil"/>
              <w:bottom w:val="nil"/>
              <w:right w:val="nil"/>
            </w:tcBorders>
            <w:noWrap/>
            <w:vAlign w:val="bottom"/>
            <w:hideMark/>
          </w:tcPr>
          <w:p w14:paraId="008F586D"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Payee</w:t>
            </w:r>
          </w:p>
        </w:tc>
        <w:tc>
          <w:tcPr>
            <w:tcW w:w="980" w:type="dxa"/>
            <w:tcBorders>
              <w:top w:val="nil"/>
              <w:left w:val="nil"/>
              <w:bottom w:val="nil"/>
              <w:right w:val="nil"/>
            </w:tcBorders>
            <w:noWrap/>
            <w:vAlign w:val="bottom"/>
            <w:hideMark/>
          </w:tcPr>
          <w:p w14:paraId="16400C2A"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321F7470" w14:textId="77777777" w:rsidR="00D5281A" w:rsidRPr="00D5281A" w:rsidRDefault="00D5281A" w:rsidP="00D5281A">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7BC2AF1C" w14:textId="77777777" w:rsidR="00D5281A" w:rsidRPr="00D5281A" w:rsidRDefault="00D5281A" w:rsidP="00D5281A">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76C4B320" w14:textId="77777777" w:rsidR="00D5281A" w:rsidRPr="00D5281A" w:rsidRDefault="00D5281A" w:rsidP="00D5281A">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center"/>
            <w:hideMark/>
          </w:tcPr>
          <w:p w14:paraId="7318D513"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Net</w:t>
            </w:r>
          </w:p>
        </w:tc>
        <w:tc>
          <w:tcPr>
            <w:tcW w:w="1100" w:type="dxa"/>
            <w:tcBorders>
              <w:top w:val="nil"/>
              <w:left w:val="nil"/>
              <w:bottom w:val="nil"/>
              <w:right w:val="nil"/>
            </w:tcBorders>
            <w:noWrap/>
            <w:vAlign w:val="center"/>
            <w:hideMark/>
          </w:tcPr>
          <w:p w14:paraId="1AB31CE3"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VAT</w:t>
            </w:r>
          </w:p>
        </w:tc>
        <w:tc>
          <w:tcPr>
            <w:tcW w:w="1080" w:type="dxa"/>
            <w:tcBorders>
              <w:top w:val="nil"/>
              <w:left w:val="nil"/>
              <w:bottom w:val="nil"/>
              <w:right w:val="nil"/>
            </w:tcBorders>
            <w:noWrap/>
            <w:vAlign w:val="center"/>
            <w:hideMark/>
          </w:tcPr>
          <w:p w14:paraId="6467E1FE"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Total</w:t>
            </w:r>
          </w:p>
        </w:tc>
      </w:tr>
      <w:tr w:rsidR="00D5281A" w:rsidRPr="00D5281A" w14:paraId="1AFD873F" w14:textId="77777777" w:rsidTr="00D5281A">
        <w:trPr>
          <w:trHeight w:val="288"/>
        </w:trPr>
        <w:tc>
          <w:tcPr>
            <w:tcW w:w="1000" w:type="dxa"/>
            <w:tcBorders>
              <w:top w:val="nil"/>
              <w:left w:val="nil"/>
              <w:bottom w:val="nil"/>
              <w:right w:val="nil"/>
            </w:tcBorders>
            <w:noWrap/>
            <w:vAlign w:val="bottom"/>
            <w:hideMark/>
          </w:tcPr>
          <w:p w14:paraId="7157B0F0"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DD</w:t>
            </w:r>
          </w:p>
        </w:tc>
        <w:tc>
          <w:tcPr>
            <w:tcW w:w="980" w:type="dxa"/>
            <w:tcBorders>
              <w:top w:val="nil"/>
              <w:left w:val="nil"/>
              <w:bottom w:val="nil"/>
              <w:right w:val="nil"/>
            </w:tcBorders>
            <w:noWrap/>
            <w:vAlign w:val="bottom"/>
            <w:hideMark/>
          </w:tcPr>
          <w:p w14:paraId="4C2BD209"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Lloyds Bank</w:t>
            </w:r>
          </w:p>
        </w:tc>
        <w:tc>
          <w:tcPr>
            <w:tcW w:w="980" w:type="dxa"/>
            <w:tcBorders>
              <w:top w:val="nil"/>
              <w:left w:val="nil"/>
              <w:bottom w:val="nil"/>
              <w:right w:val="nil"/>
            </w:tcBorders>
            <w:noWrap/>
            <w:vAlign w:val="bottom"/>
            <w:hideMark/>
          </w:tcPr>
          <w:p w14:paraId="48258C3E"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638212B8" w14:textId="77777777" w:rsidR="00D5281A" w:rsidRPr="00D5281A" w:rsidRDefault="00D5281A" w:rsidP="00D5281A">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101501C7"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Charges</w:t>
            </w:r>
          </w:p>
        </w:tc>
        <w:tc>
          <w:tcPr>
            <w:tcW w:w="980" w:type="dxa"/>
            <w:tcBorders>
              <w:top w:val="nil"/>
              <w:left w:val="nil"/>
              <w:bottom w:val="nil"/>
              <w:right w:val="nil"/>
            </w:tcBorders>
            <w:noWrap/>
            <w:vAlign w:val="bottom"/>
            <w:hideMark/>
          </w:tcPr>
          <w:p w14:paraId="10F1D61C"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center"/>
            <w:hideMark/>
          </w:tcPr>
          <w:p w14:paraId="28AFA719"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£6.75</w:t>
            </w:r>
          </w:p>
        </w:tc>
        <w:tc>
          <w:tcPr>
            <w:tcW w:w="1100" w:type="dxa"/>
            <w:tcBorders>
              <w:top w:val="nil"/>
              <w:left w:val="nil"/>
              <w:bottom w:val="nil"/>
              <w:right w:val="nil"/>
            </w:tcBorders>
            <w:noWrap/>
            <w:vAlign w:val="bottom"/>
            <w:hideMark/>
          </w:tcPr>
          <w:p w14:paraId="75AA2306"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center"/>
            <w:hideMark/>
          </w:tcPr>
          <w:p w14:paraId="1B0E9F2F"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6,75</w:t>
            </w:r>
          </w:p>
        </w:tc>
      </w:tr>
      <w:tr w:rsidR="00D5281A" w:rsidRPr="00D5281A" w14:paraId="25E202BB" w14:textId="77777777" w:rsidTr="00D5281A">
        <w:trPr>
          <w:trHeight w:val="288"/>
        </w:trPr>
        <w:tc>
          <w:tcPr>
            <w:tcW w:w="1000" w:type="dxa"/>
            <w:tcBorders>
              <w:top w:val="nil"/>
              <w:left w:val="nil"/>
              <w:bottom w:val="nil"/>
              <w:right w:val="nil"/>
            </w:tcBorders>
            <w:noWrap/>
            <w:vAlign w:val="bottom"/>
            <w:hideMark/>
          </w:tcPr>
          <w:p w14:paraId="0B3A4612"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SO</w:t>
            </w:r>
          </w:p>
        </w:tc>
        <w:tc>
          <w:tcPr>
            <w:tcW w:w="980" w:type="dxa"/>
            <w:tcBorders>
              <w:top w:val="nil"/>
              <w:left w:val="nil"/>
              <w:bottom w:val="nil"/>
              <w:right w:val="nil"/>
            </w:tcBorders>
            <w:noWrap/>
            <w:vAlign w:val="bottom"/>
            <w:hideMark/>
          </w:tcPr>
          <w:p w14:paraId="559ECD45"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IKServices</w:t>
            </w:r>
          </w:p>
        </w:tc>
        <w:tc>
          <w:tcPr>
            <w:tcW w:w="980" w:type="dxa"/>
            <w:tcBorders>
              <w:top w:val="nil"/>
              <w:left w:val="nil"/>
              <w:bottom w:val="nil"/>
              <w:right w:val="nil"/>
            </w:tcBorders>
            <w:noWrap/>
            <w:vAlign w:val="bottom"/>
            <w:hideMark/>
          </w:tcPr>
          <w:p w14:paraId="4835BAC4"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504ABDDB" w14:textId="77777777" w:rsidR="00D5281A" w:rsidRPr="00D5281A" w:rsidRDefault="00D5281A" w:rsidP="00D5281A">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5E624D6E"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Dog bin emptying</w:t>
            </w:r>
          </w:p>
        </w:tc>
        <w:tc>
          <w:tcPr>
            <w:tcW w:w="980" w:type="dxa"/>
            <w:tcBorders>
              <w:top w:val="nil"/>
              <w:left w:val="nil"/>
              <w:bottom w:val="nil"/>
              <w:right w:val="nil"/>
            </w:tcBorders>
            <w:noWrap/>
            <w:vAlign w:val="bottom"/>
            <w:hideMark/>
          </w:tcPr>
          <w:p w14:paraId="7C414AC0"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£157.50</w:t>
            </w:r>
          </w:p>
        </w:tc>
        <w:tc>
          <w:tcPr>
            <w:tcW w:w="1100" w:type="dxa"/>
            <w:tcBorders>
              <w:top w:val="nil"/>
              <w:left w:val="nil"/>
              <w:bottom w:val="nil"/>
              <w:right w:val="nil"/>
            </w:tcBorders>
            <w:noWrap/>
            <w:vAlign w:val="bottom"/>
            <w:hideMark/>
          </w:tcPr>
          <w:p w14:paraId="6FDDA720"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center"/>
            <w:hideMark/>
          </w:tcPr>
          <w:p w14:paraId="25616EBD"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£157.50</w:t>
            </w:r>
          </w:p>
        </w:tc>
      </w:tr>
      <w:tr w:rsidR="00D5281A" w:rsidRPr="00D5281A" w14:paraId="3301DCA5" w14:textId="77777777" w:rsidTr="00D5281A">
        <w:trPr>
          <w:trHeight w:val="288"/>
        </w:trPr>
        <w:tc>
          <w:tcPr>
            <w:tcW w:w="1000" w:type="dxa"/>
            <w:tcBorders>
              <w:top w:val="nil"/>
              <w:left w:val="nil"/>
              <w:bottom w:val="nil"/>
              <w:right w:val="nil"/>
            </w:tcBorders>
            <w:noWrap/>
            <w:vAlign w:val="bottom"/>
            <w:hideMark/>
          </w:tcPr>
          <w:p w14:paraId="6A8F9101"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noWrap/>
            <w:vAlign w:val="bottom"/>
            <w:hideMark/>
          </w:tcPr>
          <w:p w14:paraId="20BAC1BC"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Wessex Internet</w:t>
            </w:r>
          </w:p>
        </w:tc>
        <w:tc>
          <w:tcPr>
            <w:tcW w:w="980" w:type="dxa"/>
            <w:tcBorders>
              <w:top w:val="nil"/>
              <w:left w:val="nil"/>
              <w:bottom w:val="nil"/>
              <w:right w:val="nil"/>
            </w:tcBorders>
            <w:noWrap/>
            <w:vAlign w:val="bottom"/>
            <w:hideMark/>
          </w:tcPr>
          <w:p w14:paraId="37A71221"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noWrap/>
            <w:vAlign w:val="bottom"/>
            <w:hideMark/>
          </w:tcPr>
          <w:p w14:paraId="1F6F44BF"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Monthly charge</w:t>
            </w:r>
          </w:p>
        </w:tc>
        <w:tc>
          <w:tcPr>
            <w:tcW w:w="980" w:type="dxa"/>
            <w:tcBorders>
              <w:top w:val="nil"/>
              <w:left w:val="nil"/>
              <w:bottom w:val="nil"/>
              <w:right w:val="nil"/>
            </w:tcBorders>
            <w:noWrap/>
            <w:vAlign w:val="bottom"/>
            <w:hideMark/>
          </w:tcPr>
          <w:p w14:paraId="0AAD152D"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£1.00</w:t>
            </w:r>
          </w:p>
        </w:tc>
        <w:tc>
          <w:tcPr>
            <w:tcW w:w="1100" w:type="dxa"/>
            <w:tcBorders>
              <w:top w:val="nil"/>
              <w:left w:val="nil"/>
              <w:bottom w:val="nil"/>
              <w:right w:val="nil"/>
            </w:tcBorders>
            <w:noWrap/>
            <w:vAlign w:val="bottom"/>
            <w:hideMark/>
          </w:tcPr>
          <w:p w14:paraId="2D122542"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£0.20</w:t>
            </w:r>
          </w:p>
        </w:tc>
        <w:tc>
          <w:tcPr>
            <w:tcW w:w="1080" w:type="dxa"/>
            <w:tcBorders>
              <w:top w:val="nil"/>
              <w:left w:val="nil"/>
              <w:bottom w:val="nil"/>
              <w:right w:val="nil"/>
            </w:tcBorders>
            <w:noWrap/>
            <w:vAlign w:val="center"/>
            <w:hideMark/>
          </w:tcPr>
          <w:p w14:paraId="2C2C1A83"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£1.20</w:t>
            </w:r>
          </w:p>
        </w:tc>
      </w:tr>
      <w:tr w:rsidR="00D5281A" w:rsidRPr="00D5281A" w14:paraId="13CEB332" w14:textId="77777777" w:rsidTr="00D5281A">
        <w:trPr>
          <w:trHeight w:val="288"/>
        </w:trPr>
        <w:tc>
          <w:tcPr>
            <w:tcW w:w="1000" w:type="dxa"/>
            <w:tcBorders>
              <w:top w:val="nil"/>
              <w:left w:val="nil"/>
              <w:bottom w:val="nil"/>
              <w:right w:val="nil"/>
            </w:tcBorders>
            <w:noWrap/>
            <w:vAlign w:val="bottom"/>
            <w:hideMark/>
          </w:tcPr>
          <w:p w14:paraId="697A8399"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DD</w:t>
            </w:r>
          </w:p>
        </w:tc>
        <w:tc>
          <w:tcPr>
            <w:tcW w:w="980" w:type="dxa"/>
            <w:tcBorders>
              <w:top w:val="nil"/>
              <w:left w:val="nil"/>
              <w:bottom w:val="nil"/>
              <w:right w:val="nil"/>
            </w:tcBorders>
            <w:noWrap/>
            <w:vAlign w:val="bottom"/>
            <w:hideMark/>
          </w:tcPr>
          <w:p w14:paraId="1C1786BC"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SSE</w:t>
            </w:r>
          </w:p>
        </w:tc>
        <w:tc>
          <w:tcPr>
            <w:tcW w:w="980" w:type="dxa"/>
            <w:tcBorders>
              <w:top w:val="nil"/>
              <w:left w:val="nil"/>
              <w:bottom w:val="nil"/>
              <w:right w:val="nil"/>
            </w:tcBorders>
            <w:noWrap/>
            <w:vAlign w:val="bottom"/>
            <w:hideMark/>
          </w:tcPr>
          <w:p w14:paraId="4D98A154"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7371F4D8" w14:textId="77777777" w:rsidR="00D5281A" w:rsidRPr="00D5281A" w:rsidRDefault="00D5281A" w:rsidP="00D5281A">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75CB00CB"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Pavilion electricity</w:t>
            </w:r>
          </w:p>
        </w:tc>
        <w:tc>
          <w:tcPr>
            <w:tcW w:w="980" w:type="dxa"/>
            <w:tcBorders>
              <w:top w:val="nil"/>
              <w:left w:val="nil"/>
              <w:bottom w:val="nil"/>
              <w:right w:val="nil"/>
            </w:tcBorders>
            <w:noWrap/>
            <w:vAlign w:val="bottom"/>
            <w:hideMark/>
          </w:tcPr>
          <w:p w14:paraId="07EA758B"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£67.59</w:t>
            </w:r>
          </w:p>
        </w:tc>
        <w:tc>
          <w:tcPr>
            <w:tcW w:w="1100" w:type="dxa"/>
            <w:tcBorders>
              <w:top w:val="nil"/>
              <w:left w:val="nil"/>
              <w:bottom w:val="nil"/>
              <w:right w:val="nil"/>
            </w:tcBorders>
            <w:noWrap/>
            <w:vAlign w:val="bottom"/>
            <w:hideMark/>
          </w:tcPr>
          <w:p w14:paraId="48AC0A78"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£3.38</w:t>
            </w:r>
          </w:p>
        </w:tc>
        <w:tc>
          <w:tcPr>
            <w:tcW w:w="1080" w:type="dxa"/>
            <w:tcBorders>
              <w:top w:val="nil"/>
              <w:left w:val="nil"/>
              <w:bottom w:val="nil"/>
              <w:right w:val="nil"/>
            </w:tcBorders>
            <w:noWrap/>
            <w:vAlign w:val="center"/>
            <w:hideMark/>
          </w:tcPr>
          <w:p w14:paraId="0B1A878C"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£70.97</w:t>
            </w:r>
          </w:p>
        </w:tc>
      </w:tr>
      <w:tr w:rsidR="00D5281A" w:rsidRPr="00D5281A" w14:paraId="29912B7A" w14:textId="77777777" w:rsidTr="00D5281A">
        <w:trPr>
          <w:trHeight w:val="288"/>
        </w:trPr>
        <w:tc>
          <w:tcPr>
            <w:tcW w:w="1000" w:type="dxa"/>
            <w:tcBorders>
              <w:top w:val="nil"/>
              <w:left w:val="nil"/>
              <w:bottom w:val="nil"/>
              <w:right w:val="nil"/>
            </w:tcBorders>
            <w:noWrap/>
            <w:vAlign w:val="bottom"/>
            <w:hideMark/>
          </w:tcPr>
          <w:p w14:paraId="7BBD3484"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noWrap/>
            <w:vAlign w:val="bottom"/>
            <w:hideMark/>
          </w:tcPr>
          <w:p w14:paraId="2494A45D"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Dorset Council</w:t>
            </w:r>
          </w:p>
        </w:tc>
        <w:tc>
          <w:tcPr>
            <w:tcW w:w="980" w:type="dxa"/>
            <w:tcBorders>
              <w:top w:val="nil"/>
              <w:left w:val="nil"/>
              <w:bottom w:val="nil"/>
              <w:right w:val="nil"/>
            </w:tcBorders>
            <w:noWrap/>
            <w:vAlign w:val="bottom"/>
            <w:hideMark/>
          </w:tcPr>
          <w:p w14:paraId="757259BA"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noWrap/>
            <w:vAlign w:val="bottom"/>
            <w:hideMark/>
          </w:tcPr>
          <w:p w14:paraId="3EE91B86"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Cemetery rates</w:t>
            </w:r>
          </w:p>
        </w:tc>
        <w:tc>
          <w:tcPr>
            <w:tcW w:w="980" w:type="dxa"/>
            <w:tcBorders>
              <w:top w:val="nil"/>
              <w:left w:val="nil"/>
              <w:bottom w:val="nil"/>
              <w:right w:val="nil"/>
            </w:tcBorders>
            <w:noWrap/>
            <w:vAlign w:val="bottom"/>
            <w:hideMark/>
          </w:tcPr>
          <w:p w14:paraId="0FD1AD56"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£19.00</w:t>
            </w:r>
          </w:p>
        </w:tc>
        <w:tc>
          <w:tcPr>
            <w:tcW w:w="1100" w:type="dxa"/>
            <w:tcBorders>
              <w:top w:val="nil"/>
              <w:left w:val="nil"/>
              <w:bottom w:val="nil"/>
              <w:right w:val="nil"/>
            </w:tcBorders>
            <w:noWrap/>
            <w:vAlign w:val="bottom"/>
            <w:hideMark/>
          </w:tcPr>
          <w:p w14:paraId="79F384EB"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center"/>
            <w:hideMark/>
          </w:tcPr>
          <w:p w14:paraId="0E3F32EB"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£19.00</w:t>
            </w:r>
          </w:p>
        </w:tc>
      </w:tr>
      <w:tr w:rsidR="00D5281A" w:rsidRPr="00D5281A" w14:paraId="55811805" w14:textId="77777777" w:rsidTr="00D5281A">
        <w:trPr>
          <w:trHeight w:val="288"/>
        </w:trPr>
        <w:tc>
          <w:tcPr>
            <w:tcW w:w="1000" w:type="dxa"/>
            <w:tcBorders>
              <w:top w:val="nil"/>
              <w:left w:val="nil"/>
              <w:bottom w:val="nil"/>
              <w:right w:val="nil"/>
            </w:tcBorders>
            <w:noWrap/>
            <w:vAlign w:val="bottom"/>
            <w:hideMark/>
          </w:tcPr>
          <w:p w14:paraId="413DB373"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DD</w:t>
            </w:r>
          </w:p>
        </w:tc>
        <w:tc>
          <w:tcPr>
            <w:tcW w:w="980" w:type="dxa"/>
            <w:tcBorders>
              <w:top w:val="nil"/>
              <w:left w:val="nil"/>
              <w:bottom w:val="nil"/>
              <w:right w:val="nil"/>
            </w:tcBorders>
            <w:noWrap/>
            <w:vAlign w:val="bottom"/>
            <w:hideMark/>
          </w:tcPr>
          <w:p w14:paraId="771A0B3B"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PWLB</w:t>
            </w:r>
          </w:p>
        </w:tc>
        <w:tc>
          <w:tcPr>
            <w:tcW w:w="980" w:type="dxa"/>
            <w:tcBorders>
              <w:top w:val="nil"/>
              <w:left w:val="nil"/>
              <w:bottom w:val="nil"/>
              <w:right w:val="nil"/>
            </w:tcBorders>
            <w:noWrap/>
            <w:vAlign w:val="bottom"/>
            <w:hideMark/>
          </w:tcPr>
          <w:p w14:paraId="3D2DC913"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2087B472" w14:textId="77777777" w:rsidR="00D5281A" w:rsidRPr="00D5281A" w:rsidRDefault="00D5281A" w:rsidP="00D5281A">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11224B64"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Loan repayment</w:t>
            </w:r>
          </w:p>
        </w:tc>
        <w:tc>
          <w:tcPr>
            <w:tcW w:w="980" w:type="dxa"/>
            <w:tcBorders>
              <w:top w:val="nil"/>
              <w:left w:val="nil"/>
              <w:bottom w:val="nil"/>
              <w:right w:val="nil"/>
            </w:tcBorders>
            <w:noWrap/>
            <w:vAlign w:val="bottom"/>
            <w:hideMark/>
          </w:tcPr>
          <w:p w14:paraId="6BB2E3DD"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£609.99</w:t>
            </w:r>
          </w:p>
        </w:tc>
        <w:tc>
          <w:tcPr>
            <w:tcW w:w="1100" w:type="dxa"/>
            <w:tcBorders>
              <w:top w:val="nil"/>
              <w:left w:val="nil"/>
              <w:bottom w:val="nil"/>
              <w:right w:val="nil"/>
            </w:tcBorders>
            <w:noWrap/>
            <w:vAlign w:val="bottom"/>
            <w:hideMark/>
          </w:tcPr>
          <w:p w14:paraId="48DC7964"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center"/>
            <w:hideMark/>
          </w:tcPr>
          <w:p w14:paraId="4D29BE94"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£609.99</w:t>
            </w:r>
          </w:p>
        </w:tc>
      </w:tr>
      <w:tr w:rsidR="00D5281A" w:rsidRPr="00D5281A" w14:paraId="40494AB2" w14:textId="77777777" w:rsidTr="00D5281A">
        <w:trPr>
          <w:trHeight w:val="288"/>
        </w:trPr>
        <w:tc>
          <w:tcPr>
            <w:tcW w:w="1000" w:type="dxa"/>
            <w:tcBorders>
              <w:top w:val="nil"/>
              <w:left w:val="nil"/>
              <w:bottom w:val="nil"/>
              <w:right w:val="nil"/>
            </w:tcBorders>
            <w:noWrap/>
            <w:vAlign w:val="bottom"/>
            <w:hideMark/>
          </w:tcPr>
          <w:p w14:paraId="54835301"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noWrap/>
            <w:vAlign w:val="bottom"/>
            <w:hideMark/>
          </w:tcPr>
          <w:p w14:paraId="4D142960"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Dorset Council</w:t>
            </w:r>
          </w:p>
        </w:tc>
        <w:tc>
          <w:tcPr>
            <w:tcW w:w="980" w:type="dxa"/>
            <w:tcBorders>
              <w:top w:val="nil"/>
              <w:left w:val="nil"/>
              <w:bottom w:val="nil"/>
              <w:right w:val="nil"/>
            </w:tcBorders>
            <w:noWrap/>
            <w:vAlign w:val="bottom"/>
            <w:hideMark/>
          </w:tcPr>
          <w:p w14:paraId="198423D1"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noWrap/>
            <w:vAlign w:val="bottom"/>
            <w:hideMark/>
          </w:tcPr>
          <w:p w14:paraId="7D5EB787"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Tree inspection</w:t>
            </w:r>
          </w:p>
        </w:tc>
        <w:tc>
          <w:tcPr>
            <w:tcW w:w="980" w:type="dxa"/>
            <w:tcBorders>
              <w:top w:val="nil"/>
              <w:left w:val="nil"/>
              <w:bottom w:val="nil"/>
              <w:right w:val="nil"/>
            </w:tcBorders>
            <w:noWrap/>
            <w:vAlign w:val="bottom"/>
            <w:hideMark/>
          </w:tcPr>
          <w:p w14:paraId="35B3B57F"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£364.00</w:t>
            </w:r>
          </w:p>
        </w:tc>
        <w:tc>
          <w:tcPr>
            <w:tcW w:w="1100" w:type="dxa"/>
            <w:tcBorders>
              <w:top w:val="nil"/>
              <w:left w:val="nil"/>
              <w:bottom w:val="nil"/>
              <w:right w:val="nil"/>
            </w:tcBorders>
            <w:noWrap/>
            <w:vAlign w:val="bottom"/>
            <w:hideMark/>
          </w:tcPr>
          <w:p w14:paraId="4A46A1ED"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£72.80</w:t>
            </w:r>
          </w:p>
        </w:tc>
        <w:tc>
          <w:tcPr>
            <w:tcW w:w="1080" w:type="dxa"/>
            <w:tcBorders>
              <w:top w:val="nil"/>
              <w:left w:val="nil"/>
              <w:bottom w:val="nil"/>
              <w:right w:val="nil"/>
            </w:tcBorders>
            <w:noWrap/>
            <w:vAlign w:val="center"/>
            <w:hideMark/>
          </w:tcPr>
          <w:p w14:paraId="12BEE44E"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£436.80</w:t>
            </w:r>
          </w:p>
        </w:tc>
      </w:tr>
      <w:tr w:rsidR="00D5281A" w:rsidRPr="00D5281A" w14:paraId="31F2EB70" w14:textId="77777777" w:rsidTr="00D5281A">
        <w:trPr>
          <w:trHeight w:val="288"/>
        </w:trPr>
        <w:tc>
          <w:tcPr>
            <w:tcW w:w="1000" w:type="dxa"/>
            <w:tcBorders>
              <w:top w:val="nil"/>
              <w:left w:val="nil"/>
              <w:bottom w:val="nil"/>
              <w:right w:val="nil"/>
            </w:tcBorders>
            <w:noWrap/>
            <w:vAlign w:val="bottom"/>
            <w:hideMark/>
          </w:tcPr>
          <w:p w14:paraId="56C357A5"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1713</w:t>
            </w:r>
          </w:p>
        </w:tc>
        <w:tc>
          <w:tcPr>
            <w:tcW w:w="980" w:type="dxa"/>
            <w:tcBorders>
              <w:top w:val="nil"/>
              <w:left w:val="nil"/>
              <w:bottom w:val="nil"/>
              <w:right w:val="nil"/>
            </w:tcBorders>
            <w:noWrap/>
            <w:vAlign w:val="bottom"/>
            <w:hideMark/>
          </w:tcPr>
          <w:p w14:paraId="1F062BA3"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M Wilson</w:t>
            </w:r>
          </w:p>
        </w:tc>
        <w:tc>
          <w:tcPr>
            <w:tcW w:w="980" w:type="dxa"/>
            <w:tcBorders>
              <w:top w:val="nil"/>
              <w:left w:val="nil"/>
              <w:bottom w:val="nil"/>
              <w:right w:val="nil"/>
            </w:tcBorders>
            <w:noWrap/>
            <w:vAlign w:val="bottom"/>
            <w:hideMark/>
          </w:tcPr>
          <w:p w14:paraId="4AC4C5C2"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79E3907E" w14:textId="77777777" w:rsidR="00D5281A" w:rsidRPr="00D5281A" w:rsidRDefault="00D5281A" w:rsidP="00D5281A">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2A2B3CFE"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July pay</w:t>
            </w:r>
          </w:p>
        </w:tc>
        <w:tc>
          <w:tcPr>
            <w:tcW w:w="980" w:type="dxa"/>
            <w:tcBorders>
              <w:top w:val="nil"/>
              <w:left w:val="nil"/>
              <w:bottom w:val="nil"/>
              <w:right w:val="nil"/>
            </w:tcBorders>
            <w:noWrap/>
            <w:vAlign w:val="bottom"/>
            <w:hideMark/>
          </w:tcPr>
          <w:p w14:paraId="57CFA2A1"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539EE9D5"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£463.39</w:t>
            </w:r>
          </w:p>
        </w:tc>
        <w:tc>
          <w:tcPr>
            <w:tcW w:w="1100" w:type="dxa"/>
            <w:tcBorders>
              <w:top w:val="nil"/>
              <w:left w:val="nil"/>
              <w:bottom w:val="nil"/>
              <w:right w:val="nil"/>
            </w:tcBorders>
            <w:noWrap/>
            <w:vAlign w:val="bottom"/>
            <w:hideMark/>
          </w:tcPr>
          <w:p w14:paraId="127D6713"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6FE7FD72"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463.39</w:t>
            </w:r>
          </w:p>
        </w:tc>
      </w:tr>
      <w:tr w:rsidR="00D5281A" w:rsidRPr="00D5281A" w14:paraId="12E22D44" w14:textId="77777777" w:rsidTr="00D5281A">
        <w:trPr>
          <w:trHeight w:val="288"/>
        </w:trPr>
        <w:tc>
          <w:tcPr>
            <w:tcW w:w="1000" w:type="dxa"/>
            <w:tcBorders>
              <w:top w:val="nil"/>
              <w:left w:val="nil"/>
              <w:bottom w:val="nil"/>
              <w:right w:val="nil"/>
            </w:tcBorders>
            <w:noWrap/>
            <w:vAlign w:val="bottom"/>
            <w:hideMark/>
          </w:tcPr>
          <w:p w14:paraId="4F3EE641"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1714</w:t>
            </w:r>
          </w:p>
        </w:tc>
        <w:tc>
          <w:tcPr>
            <w:tcW w:w="980" w:type="dxa"/>
            <w:tcBorders>
              <w:top w:val="nil"/>
              <w:left w:val="nil"/>
              <w:bottom w:val="nil"/>
              <w:right w:val="nil"/>
            </w:tcBorders>
            <w:noWrap/>
            <w:vAlign w:val="bottom"/>
            <w:hideMark/>
          </w:tcPr>
          <w:p w14:paraId="3B1418CA"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JB Gardens</w:t>
            </w:r>
          </w:p>
        </w:tc>
        <w:tc>
          <w:tcPr>
            <w:tcW w:w="980" w:type="dxa"/>
            <w:tcBorders>
              <w:top w:val="nil"/>
              <w:left w:val="nil"/>
              <w:bottom w:val="nil"/>
              <w:right w:val="nil"/>
            </w:tcBorders>
            <w:noWrap/>
            <w:vAlign w:val="bottom"/>
            <w:hideMark/>
          </w:tcPr>
          <w:p w14:paraId="0D07DAAC"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015CB16F" w14:textId="77777777" w:rsidR="00D5281A" w:rsidRPr="00D5281A" w:rsidRDefault="00D5281A" w:rsidP="00D5281A">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5C0FA499"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Cemetery, field grass,May</w:t>
            </w:r>
          </w:p>
        </w:tc>
        <w:tc>
          <w:tcPr>
            <w:tcW w:w="980" w:type="dxa"/>
            <w:tcBorders>
              <w:top w:val="nil"/>
              <w:left w:val="nil"/>
              <w:bottom w:val="nil"/>
              <w:right w:val="nil"/>
            </w:tcBorders>
            <w:noWrap/>
            <w:vAlign w:val="bottom"/>
            <w:hideMark/>
          </w:tcPr>
          <w:p w14:paraId="5F2A610A"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£350.00</w:t>
            </w:r>
          </w:p>
        </w:tc>
        <w:tc>
          <w:tcPr>
            <w:tcW w:w="1100" w:type="dxa"/>
            <w:tcBorders>
              <w:top w:val="nil"/>
              <w:left w:val="nil"/>
              <w:bottom w:val="nil"/>
              <w:right w:val="nil"/>
            </w:tcBorders>
            <w:noWrap/>
            <w:vAlign w:val="bottom"/>
            <w:hideMark/>
          </w:tcPr>
          <w:p w14:paraId="77D9B1AB"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70.00</w:t>
            </w:r>
          </w:p>
        </w:tc>
        <w:tc>
          <w:tcPr>
            <w:tcW w:w="1080" w:type="dxa"/>
            <w:tcBorders>
              <w:top w:val="nil"/>
              <w:left w:val="nil"/>
              <w:bottom w:val="nil"/>
              <w:right w:val="nil"/>
            </w:tcBorders>
            <w:noWrap/>
            <w:vAlign w:val="bottom"/>
            <w:hideMark/>
          </w:tcPr>
          <w:p w14:paraId="7581E2AE"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420.00</w:t>
            </w:r>
          </w:p>
        </w:tc>
      </w:tr>
      <w:tr w:rsidR="00D5281A" w:rsidRPr="00D5281A" w14:paraId="1F38BE48" w14:textId="77777777" w:rsidTr="00D5281A">
        <w:trPr>
          <w:trHeight w:val="288"/>
        </w:trPr>
        <w:tc>
          <w:tcPr>
            <w:tcW w:w="1000" w:type="dxa"/>
            <w:tcBorders>
              <w:top w:val="nil"/>
              <w:left w:val="nil"/>
              <w:bottom w:val="nil"/>
              <w:right w:val="nil"/>
            </w:tcBorders>
            <w:noWrap/>
            <w:vAlign w:val="bottom"/>
            <w:hideMark/>
          </w:tcPr>
          <w:p w14:paraId="09EF4D84"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1715</w:t>
            </w:r>
          </w:p>
        </w:tc>
        <w:tc>
          <w:tcPr>
            <w:tcW w:w="980" w:type="dxa"/>
            <w:tcBorders>
              <w:top w:val="nil"/>
              <w:left w:val="nil"/>
              <w:bottom w:val="nil"/>
              <w:right w:val="nil"/>
            </w:tcBorders>
            <w:noWrap/>
            <w:vAlign w:val="bottom"/>
            <w:hideMark/>
          </w:tcPr>
          <w:p w14:paraId="3C7D8331"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JB Gardens</w:t>
            </w:r>
          </w:p>
        </w:tc>
        <w:tc>
          <w:tcPr>
            <w:tcW w:w="980" w:type="dxa"/>
            <w:tcBorders>
              <w:top w:val="nil"/>
              <w:left w:val="nil"/>
              <w:bottom w:val="nil"/>
              <w:right w:val="nil"/>
            </w:tcBorders>
            <w:noWrap/>
            <w:vAlign w:val="bottom"/>
            <w:hideMark/>
          </w:tcPr>
          <w:p w14:paraId="361EB828"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538BA9B3" w14:textId="77777777" w:rsidR="00D5281A" w:rsidRPr="00D5281A" w:rsidRDefault="00D5281A" w:rsidP="00D5281A">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2FFA29B2"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Cemetery,field grass,June</w:t>
            </w:r>
          </w:p>
        </w:tc>
        <w:tc>
          <w:tcPr>
            <w:tcW w:w="980" w:type="dxa"/>
            <w:tcBorders>
              <w:top w:val="nil"/>
              <w:left w:val="nil"/>
              <w:bottom w:val="nil"/>
              <w:right w:val="nil"/>
            </w:tcBorders>
            <w:noWrap/>
            <w:vAlign w:val="bottom"/>
            <w:hideMark/>
          </w:tcPr>
          <w:p w14:paraId="2B1E5A32"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£350.00</w:t>
            </w:r>
          </w:p>
        </w:tc>
        <w:tc>
          <w:tcPr>
            <w:tcW w:w="1100" w:type="dxa"/>
            <w:tcBorders>
              <w:top w:val="nil"/>
              <w:left w:val="nil"/>
              <w:bottom w:val="nil"/>
              <w:right w:val="nil"/>
            </w:tcBorders>
            <w:noWrap/>
            <w:vAlign w:val="bottom"/>
            <w:hideMark/>
          </w:tcPr>
          <w:p w14:paraId="46770369"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70.00</w:t>
            </w:r>
          </w:p>
        </w:tc>
        <w:tc>
          <w:tcPr>
            <w:tcW w:w="1080" w:type="dxa"/>
            <w:tcBorders>
              <w:top w:val="nil"/>
              <w:left w:val="nil"/>
              <w:bottom w:val="nil"/>
              <w:right w:val="nil"/>
            </w:tcBorders>
            <w:noWrap/>
            <w:vAlign w:val="bottom"/>
            <w:hideMark/>
          </w:tcPr>
          <w:p w14:paraId="5ECAA56A"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420.00</w:t>
            </w:r>
          </w:p>
        </w:tc>
      </w:tr>
      <w:tr w:rsidR="00D5281A" w:rsidRPr="00D5281A" w14:paraId="02555494" w14:textId="77777777" w:rsidTr="00D5281A">
        <w:trPr>
          <w:trHeight w:val="288"/>
        </w:trPr>
        <w:tc>
          <w:tcPr>
            <w:tcW w:w="1000" w:type="dxa"/>
            <w:tcBorders>
              <w:top w:val="nil"/>
              <w:left w:val="nil"/>
              <w:bottom w:val="nil"/>
              <w:right w:val="nil"/>
            </w:tcBorders>
            <w:noWrap/>
            <w:vAlign w:val="bottom"/>
            <w:hideMark/>
          </w:tcPr>
          <w:p w14:paraId="5EE8A3C6"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1716</w:t>
            </w:r>
          </w:p>
        </w:tc>
        <w:tc>
          <w:tcPr>
            <w:tcW w:w="980" w:type="dxa"/>
            <w:tcBorders>
              <w:top w:val="nil"/>
              <w:left w:val="nil"/>
              <w:bottom w:val="nil"/>
              <w:right w:val="nil"/>
            </w:tcBorders>
            <w:noWrap/>
            <w:vAlign w:val="bottom"/>
            <w:hideMark/>
          </w:tcPr>
          <w:p w14:paraId="1DDFD80C"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A Cake</w:t>
            </w:r>
          </w:p>
        </w:tc>
        <w:tc>
          <w:tcPr>
            <w:tcW w:w="980" w:type="dxa"/>
            <w:tcBorders>
              <w:top w:val="nil"/>
              <w:left w:val="nil"/>
              <w:bottom w:val="nil"/>
              <w:right w:val="nil"/>
            </w:tcBorders>
            <w:noWrap/>
            <w:vAlign w:val="bottom"/>
            <w:hideMark/>
          </w:tcPr>
          <w:p w14:paraId="2F6FF42A"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74F6C4C0" w14:textId="77777777" w:rsidR="00D5281A" w:rsidRPr="00D5281A" w:rsidRDefault="00D5281A" w:rsidP="00D5281A">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39E6DD41"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Alec's Field grass cut</w:t>
            </w:r>
          </w:p>
        </w:tc>
        <w:tc>
          <w:tcPr>
            <w:tcW w:w="980" w:type="dxa"/>
            <w:tcBorders>
              <w:top w:val="nil"/>
              <w:left w:val="nil"/>
              <w:bottom w:val="nil"/>
              <w:right w:val="nil"/>
            </w:tcBorders>
            <w:noWrap/>
            <w:vAlign w:val="center"/>
            <w:hideMark/>
          </w:tcPr>
          <w:p w14:paraId="68C2E8D8"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£367.50</w:t>
            </w:r>
          </w:p>
        </w:tc>
        <w:tc>
          <w:tcPr>
            <w:tcW w:w="1100" w:type="dxa"/>
            <w:tcBorders>
              <w:top w:val="nil"/>
              <w:left w:val="nil"/>
              <w:bottom w:val="nil"/>
              <w:right w:val="nil"/>
            </w:tcBorders>
            <w:noWrap/>
            <w:vAlign w:val="bottom"/>
            <w:hideMark/>
          </w:tcPr>
          <w:p w14:paraId="186B8555"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6FE6BFB4"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£367.50</w:t>
            </w:r>
          </w:p>
        </w:tc>
      </w:tr>
      <w:tr w:rsidR="00D5281A" w:rsidRPr="00D5281A" w14:paraId="1C20B8EB" w14:textId="77777777" w:rsidTr="00D5281A">
        <w:trPr>
          <w:trHeight w:val="288"/>
        </w:trPr>
        <w:tc>
          <w:tcPr>
            <w:tcW w:w="1000" w:type="dxa"/>
            <w:tcBorders>
              <w:top w:val="nil"/>
              <w:left w:val="nil"/>
              <w:bottom w:val="nil"/>
              <w:right w:val="nil"/>
            </w:tcBorders>
            <w:noWrap/>
            <w:vAlign w:val="bottom"/>
            <w:hideMark/>
          </w:tcPr>
          <w:p w14:paraId="1E9A72BB"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1717</w:t>
            </w:r>
          </w:p>
        </w:tc>
        <w:tc>
          <w:tcPr>
            <w:tcW w:w="980" w:type="dxa"/>
            <w:tcBorders>
              <w:top w:val="nil"/>
              <w:left w:val="nil"/>
              <w:bottom w:val="nil"/>
              <w:right w:val="nil"/>
            </w:tcBorders>
            <w:noWrap/>
            <w:vAlign w:val="bottom"/>
            <w:hideMark/>
          </w:tcPr>
          <w:p w14:paraId="263035EC"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M Wilson</w:t>
            </w:r>
          </w:p>
        </w:tc>
        <w:tc>
          <w:tcPr>
            <w:tcW w:w="980" w:type="dxa"/>
            <w:tcBorders>
              <w:top w:val="nil"/>
              <w:left w:val="nil"/>
              <w:bottom w:val="nil"/>
              <w:right w:val="nil"/>
            </w:tcBorders>
            <w:noWrap/>
            <w:vAlign w:val="bottom"/>
            <w:hideMark/>
          </w:tcPr>
          <w:p w14:paraId="22915BE1"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3D7E829B" w14:textId="77777777" w:rsidR="00D5281A" w:rsidRPr="00D5281A" w:rsidRDefault="00D5281A" w:rsidP="00D5281A">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3965532B"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Expenses</w:t>
            </w:r>
          </w:p>
        </w:tc>
        <w:tc>
          <w:tcPr>
            <w:tcW w:w="980" w:type="dxa"/>
            <w:tcBorders>
              <w:top w:val="nil"/>
              <w:left w:val="nil"/>
              <w:bottom w:val="nil"/>
              <w:right w:val="nil"/>
            </w:tcBorders>
            <w:noWrap/>
            <w:vAlign w:val="bottom"/>
            <w:hideMark/>
          </w:tcPr>
          <w:p w14:paraId="7F3470CF" w14:textId="77777777" w:rsidR="00D5281A" w:rsidRPr="00D5281A" w:rsidRDefault="00D5281A" w:rsidP="00D5281A">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19D8AD63"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£250.09</w:t>
            </w:r>
          </w:p>
        </w:tc>
        <w:tc>
          <w:tcPr>
            <w:tcW w:w="1100" w:type="dxa"/>
            <w:tcBorders>
              <w:top w:val="nil"/>
              <w:left w:val="nil"/>
              <w:bottom w:val="nil"/>
              <w:right w:val="nil"/>
            </w:tcBorders>
            <w:noWrap/>
            <w:vAlign w:val="bottom"/>
            <w:hideMark/>
          </w:tcPr>
          <w:p w14:paraId="28806FEE"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£11.99</w:t>
            </w:r>
          </w:p>
        </w:tc>
        <w:tc>
          <w:tcPr>
            <w:tcW w:w="1080" w:type="dxa"/>
            <w:tcBorders>
              <w:top w:val="nil"/>
              <w:left w:val="nil"/>
              <w:bottom w:val="nil"/>
              <w:right w:val="nil"/>
            </w:tcBorders>
            <w:noWrap/>
            <w:vAlign w:val="bottom"/>
            <w:hideMark/>
          </w:tcPr>
          <w:p w14:paraId="6252C371" w14:textId="77777777" w:rsidR="00D5281A" w:rsidRPr="00D5281A" w:rsidRDefault="00D5281A" w:rsidP="00D5281A">
            <w:pPr>
              <w:spacing w:after="0" w:line="240" w:lineRule="auto"/>
              <w:jc w:val="center"/>
              <w:rPr>
                <w:rFonts w:ascii="Calibri" w:eastAsia="Times New Roman" w:hAnsi="Calibri" w:cs="Calibri"/>
                <w:color w:val="000000"/>
                <w:kern w:val="0"/>
                <w:sz w:val="18"/>
                <w:szCs w:val="18"/>
                <w:lang w:eastAsia="en-GB"/>
                <w14:ligatures w14:val="none"/>
              </w:rPr>
            </w:pPr>
            <w:r w:rsidRPr="00D5281A">
              <w:rPr>
                <w:rFonts w:ascii="Calibri" w:eastAsia="Times New Roman" w:hAnsi="Calibri" w:cs="Calibri"/>
                <w:color w:val="000000"/>
                <w:kern w:val="0"/>
                <w:sz w:val="18"/>
                <w:szCs w:val="18"/>
                <w:lang w:eastAsia="en-GB"/>
                <w14:ligatures w14:val="none"/>
              </w:rPr>
              <w:t>£262.08</w:t>
            </w:r>
          </w:p>
        </w:tc>
      </w:tr>
    </w:tbl>
    <w:p w14:paraId="77B9CDA9" w14:textId="77777777" w:rsidR="00D85BE7" w:rsidRDefault="00D85BE7" w:rsidP="00CF62D1">
      <w:pPr>
        <w:spacing w:after="0"/>
        <w:rPr>
          <w:rFonts w:cs="Calibri"/>
          <w:b/>
          <w:bCs/>
        </w:rPr>
      </w:pPr>
    </w:p>
    <w:p w14:paraId="5CDF13EC" w14:textId="5AD0A121" w:rsidR="00D85BE7" w:rsidRDefault="00D85BE7" w:rsidP="00FB388B">
      <w:pPr>
        <w:spacing w:after="0"/>
        <w:rPr>
          <w:rFonts w:cs="Calibri"/>
        </w:rPr>
      </w:pPr>
      <w:r>
        <w:rPr>
          <w:rFonts w:cs="Calibri"/>
          <w:b/>
          <w:bCs/>
        </w:rPr>
        <w:t xml:space="preserve">b) </w:t>
      </w:r>
      <w:r w:rsidR="00FB388B">
        <w:rPr>
          <w:rFonts w:cs="Calibri"/>
          <w:b/>
          <w:bCs/>
        </w:rPr>
        <w:t>grant request:</w:t>
      </w:r>
      <w:r w:rsidR="004431D2">
        <w:rPr>
          <w:rFonts w:cs="Calibri"/>
          <w:b/>
          <w:bCs/>
        </w:rPr>
        <w:t xml:space="preserve"> </w:t>
      </w:r>
      <w:r w:rsidR="004431D2">
        <w:rPr>
          <w:rFonts w:cs="Calibri"/>
        </w:rPr>
        <w:t xml:space="preserve">A grant request has been received from Life Education for up to £145 to cover the shortfall of their life skills classes at the school. </w:t>
      </w:r>
      <w:r w:rsidR="00C13128">
        <w:rPr>
          <w:rFonts w:cs="Calibri"/>
        </w:rPr>
        <w:t>It was agreed to cover the cost.</w:t>
      </w:r>
    </w:p>
    <w:p w14:paraId="5F6EDBA2" w14:textId="77777777" w:rsidR="00A42534" w:rsidRDefault="00C13128" w:rsidP="00C13128">
      <w:pPr>
        <w:spacing w:after="0"/>
        <w:rPr>
          <w:rFonts w:cs="Calibri"/>
        </w:rPr>
      </w:pPr>
      <w:r w:rsidRPr="00C13128">
        <w:rPr>
          <w:b/>
        </w:rPr>
        <w:t>1</w:t>
      </w:r>
      <w:r w:rsidRPr="00C13128">
        <w:rPr>
          <w:b/>
        </w:rPr>
        <w:t>30</w:t>
      </w:r>
      <w:r w:rsidRPr="00C13128">
        <w:rPr>
          <w:b/>
        </w:rPr>
        <w:t xml:space="preserve">/26 – Planning: </w:t>
      </w:r>
      <w:r w:rsidRPr="00C13128">
        <w:rPr>
          <w:rFonts w:cs="Calibri"/>
        </w:rPr>
        <w:t xml:space="preserve"> </w:t>
      </w:r>
      <w:r>
        <w:rPr>
          <w:rFonts w:cs="Calibri"/>
        </w:rPr>
        <w:t>Before considering the planning applications SM spoke to clarify his role at Dorset Council and implications for his participation in planning decisions in Hazelbury. He is now a member of the DC Planning Committee North. If he engages at parish council level with any application then he is unable to vote on this application if it is considered by the DC Committee. He would be allowed to speak for 3 minutes but not in a position to ask questions, make comments or vote. He will, therefore, take no part or vote on any planning application at parish council. HBPC has its up-to-date Neighbourhood Plan and this has always been the guiding mantra for any decisions made by the parish council and this will continue. VR, as the vice chairman, will run the planning application sessions</w:t>
      </w:r>
      <w:r w:rsidR="00A42534">
        <w:rPr>
          <w:rFonts w:cs="Calibri"/>
        </w:rPr>
        <w:t xml:space="preserve">. He also highlighted a change in procedure at DC. With a need to speed up the planning process and be in a position to deliver the target (which has doubled) for new homes set by the Government most planning decisions will now be made by officers with only the largest or most complex application going to Committee. </w:t>
      </w:r>
    </w:p>
    <w:p w14:paraId="039FDED5" w14:textId="339A1197" w:rsidR="003D6A15" w:rsidRDefault="00A42534" w:rsidP="00C13128">
      <w:pPr>
        <w:spacing w:after="0"/>
        <w:rPr>
          <w:rFonts w:cs="Calibri"/>
        </w:rPr>
      </w:pPr>
      <w:r>
        <w:rPr>
          <w:rFonts w:cs="Calibri"/>
        </w:rPr>
        <w:t xml:space="preserve">The recent approval of application P/PIP/2026/00303 at the Red Barn was made </w:t>
      </w:r>
      <w:r w:rsidR="00FF1C20">
        <w:rPr>
          <w:rFonts w:cs="Calibri"/>
        </w:rPr>
        <w:t xml:space="preserve">by </w:t>
      </w:r>
      <w:r>
        <w:rPr>
          <w:rFonts w:cs="Calibri"/>
        </w:rPr>
        <w:t xml:space="preserve">the case officer. This seems to be a clear, wrong decision with adverse implications for the village shop and future </w:t>
      </w:r>
      <w:r>
        <w:rPr>
          <w:rFonts w:cs="Calibri"/>
        </w:rPr>
        <w:lastRenderedPageBreak/>
        <w:t>applications where it may be quoted as a precedent. MW will be drafting a letter setting out the concerns of HBPC. This will be circulated to councillors for their input before being despatched</w:t>
      </w:r>
      <w:r w:rsidR="003D6A15">
        <w:rPr>
          <w:rFonts w:cs="Calibri"/>
        </w:rPr>
        <w:t>.</w:t>
      </w:r>
    </w:p>
    <w:p w14:paraId="30D6ADFA" w14:textId="27345664" w:rsidR="00C13128" w:rsidRPr="00C13128" w:rsidRDefault="00C13128" w:rsidP="00C13128">
      <w:pPr>
        <w:spacing w:after="0"/>
        <w:rPr>
          <w:rFonts w:cs="Calibri"/>
          <w:b/>
          <w:bCs/>
        </w:rPr>
      </w:pPr>
      <w:r w:rsidRPr="00C13128">
        <w:rPr>
          <w:rFonts w:cs="Calibri"/>
        </w:rPr>
        <w:t>i</w:t>
      </w:r>
      <w:r w:rsidRPr="00C13128">
        <w:rPr>
          <w:rFonts w:cs="Calibri"/>
          <w:b/>
          <w:bCs/>
        </w:rPr>
        <w:t>) to consider any applications received: i) P/LBC/2026/03422 – The Cottage, Partway Lane, DT10 2DP – retain replacement windows and doors</w:t>
      </w:r>
      <w:r>
        <w:rPr>
          <w:rFonts w:cs="Calibri"/>
          <w:b/>
          <w:bCs/>
        </w:rPr>
        <w:t xml:space="preserve">: </w:t>
      </w:r>
      <w:r>
        <w:rPr>
          <w:rFonts w:cs="Calibri"/>
        </w:rPr>
        <w:t xml:space="preserve">Application supported. </w:t>
      </w:r>
      <w:r w:rsidRPr="00C13128">
        <w:rPr>
          <w:rFonts w:cs="Calibri"/>
          <w:b/>
          <w:bCs/>
        </w:rPr>
        <w:t>ii) P/PIP/2026/03481 – Land at rear of Honeybun Meadow, The Causeway (E374167 N 108969) – erection of up to 8no dwellings (permission in principle)</w:t>
      </w:r>
      <w:r w:rsidR="00A42534">
        <w:rPr>
          <w:rFonts w:cs="Calibri"/>
          <w:b/>
          <w:bCs/>
        </w:rPr>
        <w:t>:</w:t>
      </w:r>
      <w:r w:rsidR="0024056C">
        <w:rPr>
          <w:rFonts w:cs="Calibri"/>
          <w:b/>
          <w:bCs/>
        </w:rPr>
        <w:t xml:space="preserve"> </w:t>
      </w:r>
      <w:r w:rsidR="0024056C">
        <w:rPr>
          <w:rFonts w:cs="Calibri"/>
        </w:rPr>
        <w:t>This application conflicts with policies in the Neighbourhood Plan and it was agreed to objection the application.</w:t>
      </w:r>
      <w:r w:rsidR="00A42534">
        <w:rPr>
          <w:rFonts w:cs="Calibri"/>
          <w:b/>
          <w:bCs/>
        </w:rPr>
        <w:t xml:space="preserve"> </w:t>
      </w:r>
      <w:r w:rsidRPr="00C13128">
        <w:rPr>
          <w:rFonts w:cs="Calibri"/>
          <w:b/>
          <w:bCs/>
        </w:rPr>
        <w:t xml:space="preserve"> iii) P/PIP/2026/03584 – Land west of Muston Lane, Wonston – Erect 5 dwellings</w:t>
      </w:r>
      <w:r w:rsidR="0024056C">
        <w:rPr>
          <w:rFonts w:cs="Calibri"/>
          <w:b/>
          <w:bCs/>
        </w:rPr>
        <w:t>:</w:t>
      </w:r>
      <w:r w:rsidRPr="00C13128">
        <w:rPr>
          <w:rFonts w:cs="Calibri"/>
          <w:b/>
          <w:bCs/>
        </w:rPr>
        <w:t xml:space="preserve"> </w:t>
      </w:r>
      <w:r w:rsidR="0024056C">
        <w:rPr>
          <w:rFonts w:cs="Calibri"/>
        </w:rPr>
        <w:t>This application conflicts with policies in the Neighbourhood Plan and it was agreed to objection the application.</w:t>
      </w:r>
      <w:r w:rsidR="0024056C">
        <w:rPr>
          <w:rFonts w:cs="Calibri"/>
          <w:b/>
          <w:bCs/>
        </w:rPr>
        <w:t xml:space="preserve"> </w:t>
      </w:r>
      <w:r w:rsidR="0024056C" w:rsidRPr="00C13128">
        <w:rPr>
          <w:rFonts w:cs="Calibri"/>
          <w:b/>
          <w:bCs/>
        </w:rPr>
        <w:t xml:space="preserve"> </w:t>
      </w:r>
    </w:p>
    <w:p w14:paraId="47344531" w14:textId="2BC0BED2" w:rsidR="00CF62D1" w:rsidRDefault="00837B02" w:rsidP="00CF62D1">
      <w:pPr>
        <w:spacing w:after="0"/>
        <w:rPr>
          <w:rFonts w:cs="Calibri"/>
        </w:rPr>
      </w:pPr>
      <w:r>
        <w:rPr>
          <w:rFonts w:cs="Calibri"/>
          <w:b/>
          <w:bCs/>
        </w:rPr>
        <w:t>1</w:t>
      </w:r>
      <w:r w:rsidR="00FB388B">
        <w:rPr>
          <w:rFonts w:cs="Calibri"/>
          <w:b/>
          <w:bCs/>
        </w:rPr>
        <w:t>31</w:t>
      </w:r>
      <w:r w:rsidR="00235EC3" w:rsidRPr="00CF62D1">
        <w:rPr>
          <w:rFonts w:cs="Calibri"/>
          <w:b/>
          <w:bCs/>
        </w:rPr>
        <w:t>/2</w:t>
      </w:r>
      <w:r w:rsidR="00E4377D" w:rsidRPr="00CF62D1">
        <w:rPr>
          <w:rFonts w:cs="Calibri"/>
          <w:b/>
          <w:bCs/>
        </w:rPr>
        <w:t>6</w:t>
      </w:r>
      <w:r w:rsidR="00235EC3" w:rsidRPr="00CF62D1">
        <w:rPr>
          <w:rFonts w:cs="Calibri"/>
          <w:b/>
          <w:bCs/>
        </w:rPr>
        <w:t xml:space="preserve"> - Highways and footpath matters:</w:t>
      </w:r>
      <w:r w:rsidR="002F32C7" w:rsidRPr="00CF62D1">
        <w:rPr>
          <w:rFonts w:cs="Calibri"/>
          <w:b/>
          <w:bCs/>
        </w:rPr>
        <w:t xml:space="preserve"> </w:t>
      </w:r>
      <w:r w:rsidR="002F32C7" w:rsidRPr="00CF62D1">
        <w:rPr>
          <w:rFonts w:cs="Calibri"/>
        </w:rPr>
        <w:t xml:space="preserve"> </w:t>
      </w:r>
      <w:r w:rsidR="002F32C7" w:rsidRPr="00CF62D1">
        <w:rPr>
          <w:rFonts w:cs="Calibri"/>
          <w:b/>
          <w:bCs/>
        </w:rPr>
        <w:t>i) war memorial damage and repair</w:t>
      </w:r>
      <w:r>
        <w:rPr>
          <w:rFonts w:cs="Calibri"/>
          <w:b/>
          <w:bCs/>
        </w:rPr>
        <w:t>s:</w:t>
      </w:r>
      <w:r w:rsidR="00E90A59">
        <w:rPr>
          <w:rFonts w:cs="Calibri"/>
          <w:b/>
          <w:bCs/>
        </w:rPr>
        <w:t xml:space="preserve"> </w:t>
      </w:r>
      <w:r w:rsidR="0024056C">
        <w:rPr>
          <w:rFonts w:cs="Calibri"/>
        </w:rPr>
        <w:t xml:space="preserve">NR reported that the war memorial railings had been painted today. A photo will be circulated and the RBL advised. It looks to be a very good job of work. </w:t>
      </w:r>
      <w:r>
        <w:rPr>
          <w:rFonts w:cs="Calibri"/>
          <w:b/>
          <w:bCs/>
        </w:rPr>
        <w:t xml:space="preserve">ii) </w:t>
      </w:r>
      <w:r w:rsidR="0024056C">
        <w:rPr>
          <w:rFonts w:cs="Calibri"/>
          <w:b/>
          <w:bCs/>
        </w:rPr>
        <w:t>other matters</w:t>
      </w:r>
      <w:r>
        <w:rPr>
          <w:rFonts w:cs="Calibri"/>
          <w:b/>
          <w:bCs/>
        </w:rPr>
        <w:t>:</w:t>
      </w:r>
      <w:r w:rsidR="00E90A59">
        <w:rPr>
          <w:rFonts w:cs="Calibri"/>
          <w:b/>
          <w:bCs/>
        </w:rPr>
        <w:t xml:space="preserve"> </w:t>
      </w:r>
      <w:r w:rsidR="0024056C">
        <w:rPr>
          <w:rFonts w:cs="Calibri"/>
        </w:rPr>
        <w:t xml:space="preserve">SM had received a complaint/enquiry about grass cutting, or the </w:t>
      </w:r>
      <w:r w:rsidR="00E846C9">
        <w:rPr>
          <w:rFonts w:cs="Calibri"/>
        </w:rPr>
        <w:t xml:space="preserve">apparent </w:t>
      </w:r>
      <w:r w:rsidR="0024056C">
        <w:rPr>
          <w:rFonts w:cs="Calibri"/>
        </w:rPr>
        <w:t>lack of it, by the Rangers</w:t>
      </w:r>
      <w:r w:rsidR="00E846C9">
        <w:rPr>
          <w:rFonts w:cs="Calibri"/>
        </w:rPr>
        <w:t xml:space="preserve"> under the SLA</w:t>
      </w:r>
      <w:r w:rsidR="0024056C">
        <w:rPr>
          <w:rFonts w:cs="Calibri"/>
        </w:rPr>
        <w:t>. MW will contact Graham Stanley. KH reported that one of the posts supporting one of the new gates has shifted. MW will report to the Rangers</w:t>
      </w:r>
      <w:r w:rsidR="00290FF2">
        <w:rPr>
          <w:rFonts w:cs="Calibri"/>
        </w:rPr>
        <w:t>.</w:t>
      </w:r>
    </w:p>
    <w:p w14:paraId="78AC4A78" w14:textId="5BC969D1" w:rsidR="00290FF2" w:rsidRPr="0024056C" w:rsidRDefault="00290FF2" w:rsidP="00CF62D1">
      <w:pPr>
        <w:spacing w:after="0"/>
        <w:rPr>
          <w:rFonts w:cs="Calibri"/>
        </w:rPr>
      </w:pPr>
      <w:r>
        <w:rPr>
          <w:rFonts w:cs="Calibri"/>
        </w:rPr>
        <w:t>At the end of the meeting TC raised con</w:t>
      </w:r>
      <w:r w:rsidR="002910A1">
        <w:rPr>
          <w:rFonts w:cs="Calibri"/>
        </w:rPr>
        <w:t>c</w:t>
      </w:r>
      <w:r>
        <w:rPr>
          <w:rFonts w:cs="Calibri"/>
        </w:rPr>
        <w:t>erns about sp</w:t>
      </w:r>
      <w:r w:rsidR="002910A1">
        <w:rPr>
          <w:rFonts w:cs="Calibri"/>
        </w:rPr>
        <w:t>e</w:t>
      </w:r>
      <w:r>
        <w:rPr>
          <w:rFonts w:cs="Calibri"/>
        </w:rPr>
        <w:t>eding traffic in Thickthorn Lane</w:t>
      </w:r>
      <w:r w:rsidR="002910A1">
        <w:rPr>
          <w:rFonts w:cs="Calibri"/>
        </w:rPr>
        <w:t>/Droop. KH will take a look to see if the Speedwatch team might be able to deploy in the area.</w:t>
      </w:r>
    </w:p>
    <w:p w14:paraId="01513916" w14:textId="751BE219" w:rsidR="00FB388B" w:rsidRPr="003D6A15" w:rsidRDefault="00837B02" w:rsidP="00FB388B">
      <w:pPr>
        <w:spacing w:after="0"/>
        <w:rPr>
          <w:rFonts w:cs="Calibri"/>
        </w:rPr>
      </w:pPr>
      <w:r>
        <w:rPr>
          <w:rFonts w:cs="Calibri"/>
          <w:b/>
          <w:bCs/>
        </w:rPr>
        <w:t>1</w:t>
      </w:r>
      <w:r w:rsidR="00FB388B">
        <w:rPr>
          <w:rFonts w:cs="Calibri"/>
          <w:b/>
          <w:bCs/>
        </w:rPr>
        <w:t>32</w:t>
      </w:r>
      <w:r w:rsidR="00235EC3">
        <w:rPr>
          <w:rFonts w:cs="Calibri"/>
          <w:b/>
          <w:bCs/>
        </w:rPr>
        <w:t>/2</w:t>
      </w:r>
      <w:r w:rsidR="0070717D">
        <w:rPr>
          <w:rFonts w:cs="Calibri"/>
          <w:b/>
          <w:bCs/>
        </w:rPr>
        <w:t>6</w:t>
      </w:r>
      <w:r w:rsidR="00235EC3">
        <w:rPr>
          <w:rFonts w:cs="Calibri"/>
          <w:b/>
          <w:bCs/>
        </w:rPr>
        <w:t xml:space="preserve"> -</w:t>
      </w:r>
      <w:r w:rsidR="00FB388B">
        <w:rPr>
          <w:rFonts w:cs="Calibri"/>
          <w:b/>
          <w:bCs/>
        </w:rPr>
        <w:t xml:space="preserve"> Cemetery:</w:t>
      </w:r>
      <w:r w:rsidR="003D6A15">
        <w:rPr>
          <w:rFonts w:cs="Calibri"/>
          <w:b/>
          <w:bCs/>
        </w:rPr>
        <w:t xml:space="preserve"> </w:t>
      </w:r>
      <w:r w:rsidR="003D6A15">
        <w:rPr>
          <w:rFonts w:cs="Calibri"/>
        </w:rPr>
        <w:t>MW has a site meeting with one of the stonemasons at the end of the month.</w:t>
      </w:r>
      <w:r w:rsidR="002910A1">
        <w:rPr>
          <w:rFonts w:cs="Calibri"/>
        </w:rPr>
        <w:t xml:space="preserve"> Kevin Tribe reported damage done to the gable end of the brick store, apparently done back in the winter. MW will investigate.</w:t>
      </w:r>
    </w:p>
    <w:p w14:paraId="2B6EB024" w14:textId="38A1A586" w:rsidR="00FB388B" w:rsidRPr="003D6A15" w:rsidRDefault="00FB388B" w:rsidP="00FB388B">
      <w:pPr>
        <w:spacing w:after="0"/>
        <w:rPr>
          <w:rFonts w:cs="Calibri"/>
          <w:b/>
          <w:bCs/>
        </w:rPr>
      </w:pPr>
      <w:r>
        <w:rPr>
          <w:rFonts w:cs="Calibri"/>
          <w:b/>
          <w:bCs/>
        </w:rPr>
        <w:t>133/26 – Governance – new register of interests procedures:</w:t>
      </w:r>
      <w:r w:rsidR="003D6A15">
        <w:rPr>
          <w:rFonts w:cs="Calibri"/>
          <w:b/>
          <w:bCs/>
        </w:rPr>
        <w:t xml:space="preserve"> </w:t>
      </w:r>
      <w:r w:rsidR="003D6A15">
        <w:rPr>
          <w:rFonts w:cs="Calibri"/>
        </w:rPr>
        <w:t>New arrangements have come into place. MW will circulate detailed instruction an</w:t>
      </w:r>
      <w:r w:rsidR="00FF1C20">
        <w:rPr>
          <w:rFonts w:cs="Calibri"/>
        </w:rPr>
        <w:t>d</w:t>
      </w:r>
      <w:r w:rsidR="003D6A15">
        <w:rPr>
          <w:rFonts w:cs="Calibri"/>
        </w:rPr>
        <w:t xml:space="preserve"> all councillors should update their ROI before the end of the month.</w:t>
      </w:r>
    </w:p>
    <w:p w14:paraId="61C65FC8" w14:textId="4761AD43" w:rsidR="00FB388B" w:rsidRPr="003D6A15" w:rsidRDefault="00FB388B" w:rsidP="00FB388B">
      <w:pPr>
        <w:spacing w:after="0"/>
        <w:rPr>
          <w:rFonts w:cs="Calibri"/>
        </w:rPr>
      </w:pPr>
      <w:r>
        <w:rPr>
          <w:rFonts w:cs="Calibri"/>
          <w:b/>
          <w:bCs/>
        </w:rPr>
        <w:t>134/26 – The Keep: i) allotment water standpipe request:</w:t>
      </w:r>
      <w:r w:rsidR="003D6A15">
        <w:rPr>
          <w:rFonts w:cs="Calibri"/>
          <w:b/>
          <w:bCs/>
        </w:rPr>
        <w:t xml:space="preserve"> </w:t>
      </w:r>
      <w:r w:rsidR="003D6A15">
        <w:rPr>
          <w:rFonts w:cs="Calibri"/>
        </w:rPr>
        <w:t xml:space="preserve">The allotment committee had received a request by one plot holder for the installation of a standpipe. As well as the capital cost of installation there would be an unquantifiable cost of extra water usage. The committee were not in favour of the idea but wanted to hear the views of the parish council, as the landowner. The parish council was in full agreement with the committee and would not allow the installation of a standpipe. </w:t>
      </w:r>
      <w:r w:rsidR="003D6A15">
        <w:rPr>
          <w:rFonts w:cs="Calibri"/>
          <w:b/>
          <w:bCs/>
        </w:rPr>
        <w:t xml:space="preserve"> </w:t>
      </w:r>
      <w:r>
        <w:rPr>
          <w:rFonts w:cs="Calibri"/>
          <w:b/>
          <w:bCs/>
        </w:rPr>
        <w:t xml:space="preserve"> b) update:</w:t>
      </w:r>
      <w:r w:rsidR="003D6A15">
        <w:rPr>
          <w:rFonts w:cs="Calibri"/>
          <w:b/>
          <w:bCs/>
        </w:rPr>
        <w:t xml:space="preserve"> </w:t>
      </w:r>
      <w:r w:rsidR="003D6A15">
        <w:rPr>
          <w:rFonts w:cs="Calibri"/>
        </w:rPr>
        <w:t>Nothing to report.</w:t>
      </w:r>
    </w:p>
    <w:p w14:paraId="20AC6692" w14:textId="6E0A4E6A" w:rsidR="00FB388B" w:rsidRPr="003D6A15" w:rsidRDefault="00FB388B" w:rsidP="00FB388B">
      <w:pPr>
        <w:spacing w:after="0"/>
      </w:pPr>
      <w:r>
        <w:rPr>
          <w:rFonts w:cs="Calibri"/>
          <w:b/>
          <w:bCs/>
        </w:rPr>
        <w:t>135/26 – Web site - Update:</w:t>
      </w:r>
      <w:r w:rsidR="003D6A15">
        <w:rPr>
          <w:rFonts w:cs="Calibri"/>
          <w:b/>
          <w:bCs/>
        </w:rPr>
        <w:t xml:space="preserve"> </w:t>
      </w:r>
      <w:r w:rsidR="003D6A15">
        <w:rPr>
          <w:rFonts w:cs="Calibri"/>
        </w:rPr>
        <w:t>MW has just been advised that the new site is complete and available for inspection, updating, changes etc before it goes live. He will look himself and also let Vanessa Weddell know. TC offered to take a look as well.</w:t>
      </w:r>
    </w:p>
    <w:p w14:paraId="7E8E13D0" w14:textId="14D8AD45" w:rsidR="0070717D" w:rsidRPr="00B92D9D" w:rsidRDefault="00837B02" w:rsidP="00694ABB">
      <w:pPr>
        <w:spacing w:after="0"/>
        <w:rPr>
          <w:rFonts w:cs="Calibri"/>
        </w:rPr>
      </w:pPr>
      <w:r>
        <w:rPr>
          <w:rFonts w:cs="Calibri"/>
          <w:b/>
          <w:bCs/>
        </w:rPr>
        <w:t>1</w:t>
      </w:r>
      <w:r w:rsidR="00FB388B">
        <w:rPr>
          <w:rFonts w:cs="Calibri"/>
          <w:b/>
          <w:bCs/>
        </w:rPr>
        <w:t>36</w:t>
      </w:r>
      <w:r w:rsidR="00235EC3">
        <w:rPr>
          <w:rFonts w:cs="Calibri"/>
          <w:b/>
          <w:bCs/>
        </w:rPr>
        <w:t>/2</w:t>
      </w:r>
      <w:r w:rsidR="0070717D">
        <w:rPr>
          <w:rFonts w:cs="Calibri"/>
          <w:b/>
          <w:bCs/>
        </w:rPr>
        <w:t>6</w:t>
      </w:r>
      <w:r w:rsidR="00235EC3">
        <w:rPr>
          <w:rFonts w:cs="Calibri"/>
          <w:b/>
          <w:bCs/>
        </w:rPr>
        <w:t xml:space="preserve"> - </w:t>
      </w:r>
      <w:r w:rsidR="00235EC3" w:rsidRPr="00235EC3">
        <w:rPr>
          <w:rFonts w:cs="Calibri"/>
          <w:b/>
          <w:bCs/>
        </w:rPr>
        <w:t>Recreation Field</w:t>
      </w:r>
      <w:r w:rsidR="0080072A">
        <w:rPr>
          <w:rFonts w:cs="Calibri"/>
          <w:b/>
          <w:bCs/>
        </w:rPr>
        <w:t>: i) Recreation Ground Committee</w:t>
      </w:r>
      <w:r>
        <w:rPr>
          <w:rFonts w:cs="Calibri"/>
          <w:b/>
          <w:bCs/>
        </w:rPr>
        <w:t xml:space="preserve">: </w:t>
      </w:r>
      <w:r w:rsidR="00B92D9D">
        <w:rPr>
          <w:rFonts w:cs="Calibri"/>
        </w:rPr>
        <w:t>The minutes of the committee meeting on 11</w:t>
      </w:r>
      <w:r w:rsidR="00B92D9D" w:rsidRPr="00B92D9D">
        <w:rPr>
          <w:rFonts w:cs="Calibri"/>
          <w:vertAlign w:val="superscript"/>
        </w:rPr>
        <w:t>th</w:t>
      </w:r>
      <w:r w:rsidR="00B92D9D">
        <w:rPr>
          <w:rFonts w:cs="Calibri"/>
        </w:rPr>
        <w:t xml:space="preserve"> June 2026 had been circulated and were noted. MW highlighted discussions ongoing with Dorset Waste Partnership over the removal of re-cycling waste. There might be some new costs associated with this which will need to be agreed by the parish council in due course.</w:t>
      </w:r>
      <w:r w:rsidR="0080072A">
        <w:rPr>
          <w:rFonts w:cs="Calibri"/>
          <w:b/>
          <w:bCs/>
        </w:rPr>
        <w:t xml:space="preserve"> </w:t>
      </w:r>
      <w:r w:rsidR="00FF1C20">
        <w:rPr>
          <w:rFonts w:cs="Calibri"/>
          <w:b/>
          <w:bCs/>
        </w:rPr>
        <w:t>I</w:t>
      </w:r>
      <w:r w:rsidR="003D6A15">
        <w:rPr>
          <w:rFonts w:cs="Calibri"/>
          <w:b/>
          <w:bCs/>
        </w:rPr>
        <w:t>i</w:t>
      </w:r>
      <w:r w:rsidR="00FF1C20">
        <w:rPr>
          <w:rFonts w:cs="Calibri"/>
          <w:b/>
          <w:bCs/>
        </w:rPr>
        <w:t>)</w:t>
      </w:r>
      <w:r w:rsidR="003D6A15">
        <w:rPr>
          <w:rFonts w:cs="Calibri"/>
          <w:b/>
          <w:bCs/>
        </w:rPr>
        <w:t xml:space="preserve"> Tree inspection, report and action</w:t>
      </w:r>
      <w:r w:rsidR="00B92D9D">
        <w:rPr>
          <w:rFonts w:cs="Calibri"/>
          <w:b/>
          <w:bCs/>
        </w:rPr>
        <w:t xml:space="preserve">: </w:t>
      </w:r>
      <w:r w:rsidR="00B92D9D">
        <w:rPr>
          <w:rFonts w:cs="Calibri"/>
        </w:rPr>
        <w:t>The tree inspection has taken place and a schedule of necessary work compiled. One tree, a dead elm, needs to be taken down and work on clearing scrub and ivy from the base of trunks and to raise the crowns of the lime trees opposite the pub, by the play area. DC’s quote for the work is £2,</w:t>
      </w:r>
      <w:r w:rsidR="002A0695">
        <w:rPr>
          <w:rFonts w:cs="Calibri"/>
        </w:rPr>
        <w:t>136</w:t>
      </w:r>
      <w:r w:rsidR="00B92D9D">
        <w:rPr>
          <w:rFonts w:cs="Calibri"/>
        </w:rPr>
        <w:t xml:space="preserve"> </w:t>
      </w:r>
      <w:r w:rsidR="002A0695">
        <w:rPr>
          <w:rFonts w:cs="Calibri"/>
        </w:rPr>
        <w:t>i</w:t>
      </w:r>
      <w:r w:rsidR="00B92D9D">
        <w:rPr>
          <w:rFonts w:cs="Calibri"/>
        </w:rPr>
        <w:t>n addition to the inspection cost of £3</w:t>
      </w:r>
      <w:r w:rsidR="002A0695">
        <w:rPr>
          <w:rFonts w:cs="Calibri"/>
        </w:rPr>
        <w:t>64</w:t>
      </w:r>
      <w:r w:rsidR="00B92D9D">
        <w:rPr>
          <w:rFonts w:cs="Calibri"/>
        </w:rPr>
        <w:t>. There is an earmarked reserve for the work of £3,000. MW has approached local tree surgeons for quotes but has only had one response, which declined to get involved, not wishing to work on another part</w:t>
      </w:r>
      <w:r w:rsidR="00E035C1">
        <w:rPr>
          <w:rFonts w:cs="Calibri"/>
        </w:rPr>
        <w:t>y’</w:t>
      </w:r>
      <w:r w:rsidR="00B92D9D">
        <w:rPr>
          <w:rFonts w:cs="Calibri"/>
        </w:rPr>
        <w:t xml:space="preserve">s inspection report. In accordance with Financial Regulation </w:t>
      </w:r>
      <w:r w:rsidR="002A0695">
        <w:rPr>
          <w:rFonts w:cs="Calibri"/>
        </w:rPr>
        <w:t>5.9</w:t>
      </w:r>
      <w:r w:rsidR="00B92D9D">
        <w:rPr>
          <w:rFonts w:cs="Calibri"/>
        </w:rPr>
        <w:t xml:space="preserve"> an attempt has been made to get three quotes</w:t>
      </w:r>
      <w:r w:rsidR="00FF1C20">
        <w:rPr>
          <w:rFonts w:cs="Calibri"/>
        </w:rPr>
        <w:t xml:space="preserve">. There is merit in a single entity doing the inspection and the subsequent work </w:t>
      </w:r>
      <w:r w:rsidR="00B92D9D">
        <w:rPr>
          <w:rFonts w:cs="Calibri"/>
        </w:rPr>
        <w:t>and it was agreed to ask Dorset Council to undertake the work. A transfer</w:t>
      </w:r>
      <w:r w:rsidR="00FF1C20">
        <w:rPr>
          <w:rFonts w:cs="Calibri"/>
        </w:rPr>
        <w:t xml:space="preserve"> of £2,500</w:t>
      </w:r>
      <w:r w:rsidR="00B92D9D">
        <w:rPr>
          <w:rFonts w:cs="Calibri"/>
        </w:rPr>
        <w:t xml:space="preserve"> from the earmarked reserve will be made </w:t>
      </w:r>
      <w:r w:rsidR="00FF1C20">
        <w:rPr>
          <w:rFonts w:cs="Calibri"/>
        </w:rPr>
        <w:t xml:space="preserve">in two tranches </w:t>
      </w:r>
      <w:r w:rsidR="00B92D9D">
        <w:rPr>
          <w:rFonts w:cs="Calibri"/>
        </w:rPr>
        <w:t>to cove</w:t>
      </w:r>
      <w:r w:rsidR="002A0695">
        <w:rPr>
          <w:rFonts w:cs="Calibri"/>
        </w:rPr>
        <w:t>r</w:t>
      </w:r>
      <w:r w:rsidR="00B92D9D">
        <w:rPr>
          <w:rFonts w:cs="Calibri"/>
        </w:rPr>
        <w:t xml:space="preserve"> the inspection and the work itself.</w:t>
      </w:r>
    </w:p>
    <w:p w14:paraId="0B2673FE" w14:textId="7E10571E" w:rsidR="00380109" w:rsidRPr="001D0199" w:rsidRDefault="00FB388B" w:rsidP="0080072A">
      <w:pPr>
        <w:spacing w:after="0"/>
      </w:pPr>
      <w:r>
        <w:rPr>
          <w:rFonts w:cs="Calibri"/>
          <w:b/>
          <w:bCs/>
        </w:rPr>
        <w:t>137</w:t>
      </w:r>
      <w:r w:rsidR="00274C69">
        <w:rPr>
          <w:rFonts w:cs="Calibri"/>
          <w:b/>
          <w:bCs/>
        </w:rPr>
        <w:t>/26</w:t>
      </w:r>
      <w:r>
        <w:rPr>
          <w:rFonts w:cs="Calibri"/>
          <w:b/>
          <w:bCs/>
        </w:rPr>
        <w:t xml:space="preserve"> – Defibrillators: i) the school</w:t>
      </w:r>
      <w:r w:rsidR="00387513">
        <w:rPr>
          <w:rFonts w:cs="Calibri"/>
          <w:b/>
          <w:bCs/>
        </w:rPr>
        <w:t xml:space="preserve">: </w:t>
      </w:r>
      <w:r w:rsidR="00387513">
        <w:rPr>
          <w:rFonts w:cs="Calibri"/>
        </w:rPr>
        <w:t>The school has reported that the battery on the main defibrillator is only at 50</w:t>
      </w:r>
      <w:r w:rsidR="00FF1C20">
        <w:rPr>
          <w:rFonts w:cs="Calibri"/>
        </w:rPr>
        <w:t>%</w:t>
      </w:r>
      <w:r w:rsidR="00387513">
        <w:rPr>
          <w:rFonts w:cs="Calibri"/>
        </w:rPr>
        <w:t xml:space="preserve"> charge and should be replaced. </w:t>
      </w:r>
      <w:r w:rsidR="001D0199">
        <w:rPr>
          <w:rFonts w:cs="Calibri"/>
        </w:rPr>
        <w:t xml:space="preserve">Whether it actually works is uncertain. MW has identified a supplier and the cost is £285, However, the item is not in stock and they have no idea when they might receive supplies. A new defibrillator would cost between £850 - £1,200. NR will investigate sourcing a new battery given his electrical industry background. </w:t>
      </w:r>
      <w:r>
        <w:rPr>
          <w:rFonts w:cs="Calibri"/>
          <w:b/>
          <w:bCs/>
        </w:rPr>
        <w:t xml:space="preserve">ii) Woodlands: </w:t>
      </w:r>
      <w:r w:rsidR="00274C69">
        <w:rPr>
          <w:rFonts w:cs="Calibri"/>
          <w:b/>
          <w:bCs/>
        </w:rPr>
        <w:t xml:space="preserve"> </w:t>
      </w:r>
      <w:r w:rsidR="001D0199">
        <w:rPr>
          <w:rFonts w:cs="Calibri"/>
        </w:rPr>
        <w:t>Joh</w:t>
      </w:r>
      <w:r w:rsidR="00FF1C20">
        <w:rPr>
          <w:rFonts w:cs="Calibri"/>
        </w:rPr>
        <w:t>n</w:t>
      </w:r>
      <w:r w:rsidR="001D0199">
        <w:rPr>
          <w:rFonts w:cs="Calibri"/>
        </w:rPr>
        <w:t xml:space="preserve"> Lewis had advised MW that the Woodland defibrillator need</w:t>
      </w:r>
      <w:r w:rsidR="00FF1C20">
        <w:rPr>
          <w:rFonts w:cs="Calibri"/>
        </w:rPr>
        <w:t>s</w:t>
      </w:r>
      <w:r w:rsidR="001D0199">
        <w:rPr>
          <w:rFonts w:cs="Calibri"/>
        </w:rPr>
        <w:t xml:space="preserve"> a new battery at a cost of £384 but they only have £100 in the resident’s kitty. The PC could buy the battery to save the vat element and it wasn’t clear if actual funding was required for the shortfall. The battery is available to all, even though it is located on a private property. MW will check to see if funding is required and that it is freely and easily available to everyone. If this is the case then the parish council agreed to provide funding support. </w:t>
      </w:r>
    </w:p>
    <w:p w14:paraId="0CF58455" w14:textId="651419FA" w:rsidR="00053A3D" w:rsidRPr="00387513" w:rsidRDefault="008B11E3" w:rsidP="00053A3D">
      <w:pPr>
        <w:spacing w:after="0"/>
        <w:rPr>
          <w:rFonts w:cs="Calibri"/>
        </w:rPr>
      </w:pPr>
      <w:r>
        <w:rPr>
          <w:rFonts w:cs="Calibri"/>
          <w:b/>
          <w:bCs/>
        </w:rPr>
        <w:t>1</w:t>
      </w:r>
      <w:r w:rsidR="00093B03">
        <w:rPr>
          <w:rFonts w:cs="Calibri"/>
          <w:b/>
          <w:bCs/>
        </w:rPr>
        <w:t>38</w:t>
      </w:r>
      <w:r w:rsidR="00594988">
        <w:rPr>
          <w:rFonts w:cs="Calibri"/>
          <w:b/>
          <w:bCs/>
        </w:rPr>
        <w:t>/2</w:t>
      </w:r>
      <w:r w:rsidR="00053A3D">
        <w:rPr>
          <w:rFonts w:cs="Calibri"/>
          <w:b/>
          <w:bCs/>
        </w:rPr>
        <w:t>6</w:t>
      </w:r>
      <w:r w:rsidR="00235EC3">
        <w:rPr>
          <w:rFonts w:cs="Calibri"/>
          <w:b/>
          <w:bCs/>
        </w:rPr>
        <w:t xml:space="preserve"> - </w:t>
      </w:r>
      <w:r w:rsidR="00235EC3" w:rsidRPr="00235EC3">
        <w:rPr>
          <w:rFonts w:cs="Calibri"/>
          <w:b/>
          <w:bCs/>
        </w:rPr>
        <w:t>Village Hall</w:t>
      </w:r>
      <w:r w:rsidR="00093B03">
        <w:rPr>
          <w:rFonts w:cs="Calibri"/>
          <w:b/>
          <w:bCs/>
        </w:rPr>
        <w:t xml:space="preserve">: i) </w:t>
      </w:r>
      <w:r w:rsidR="00235EC3" w:rsidRPr="00235EC3">
        <w:rPr>
          <w:rFonts w:cs="Calibri"/>
          <w:b/>
          <w:bCs/>
        </w:rPr>
        <w:t>report and update</w:t>
      </w:r>
      <w:r w:rsidR="00855CD7">
        <w:rPr>
          <w:rFonts w:cs="Calibri"/>
          <w:b/>
          <w:bCs/>
        </w:rPr>
        <w:t>:</w:t>
      </w:r>
      <w:r w:rsidR="00093B03">
        <w:rPr>
          <w:rFonts w:cs="Calibri"/>
          <w:b/>
          <w:bCs/>
        </w:rPr>
        <w:t xml:space="preserve"> </w:t>
      </w:r>
      <w:r w:rsidR="00E035C1">
        <w:rPr>
          <w:rFonts w:cs="Calibri"/>
        </w:rPr>
        <w:t xml:space="preserve">VR reported on two successful fund-raising events – Bingo, </w:t>
      </w:r>
      <w:r w:rsidR="00387513">
        <w:rPr>
          <w:rFonts w:cs="Calibri"/>
        </w:rPr>
        <w:t xml:space="preserve">about £600 and an Allan Peters talk, </w:t>
      </w:r>
      <w:r w:rsidR="00FF1C20">
        <w:rPr>
          <w:rFonts w:cs="Calibri"/>
        </w:rPr>
        <w:t xml:space="preserve">the hall receiving </w:t>
      </w:r>
      <w:r w:rsidR="00387513">
        <w:rPr>
          <w:rFonts w:cs="Calibri"/>
        </w:rPr>
        <w:t xml:space="preserve">a one third share of the £1,200 raised. Some relatively minor improvements have been made, eg the serving hatch, but nothing major is imminent. Next film show is in the school holidays, Toy Story 4, so aimed at families.   </w:t>
      </w:r>
      <w:r w:rsidR="00093B03">
        <w:rPr>
          <w:rFonts w:cs="Calibri"/>
          <w:b/>
          <w:bCs/>
        </w:rPr>
        <w:t>ii) cool space</w:t>
      </w:r>
      <w:r w:rsidR="00387513">
        <w:rPr>
          <w:rFonts w:cs="Calibri"/>
          <w:b/>
          <w:bCs/>
        </w:rPr>
        <w:t>/heated space</w:t>
      </w:r>
      <w:r w:rsidR="00093B03">
        <w:rPr>
          <w:rFonts w:cs="Calibri"/>
          <w:b/>
          <w:bCs/>
        </w:rPr>
        <w:t>:</w:t>
      </w:r>
      <w:r w:rsidR="00387513">
        <w:rPr>
          <w:rFonts w:cs="Calibri"/>
          <w:b/>
          <w:bCs/>
        </w:rPr>
        <w:t xml:space="preserve"> </w:t>
      </w:r>
      <w:r w:rsidR="00387513">
        <w:rPr>
          <w:rFonts w:cs="Calibri"/>
        </w:rPr>
        <w:t>Making the hall available to vulnerable residents in extreme climate conditions has been suggested. It was agreed this should be left to the village hall to organise. The is a planned electricity outage on 6th August and this might be a good day for a trial.</w:t>
      </w:r>
    </w:p>
    <w:p w14:paraId="7A3F694D" w14:textId="3759163F" w:rsidR="008B11E3" w:rsidRPr="00E035C1" w:rsidRDefault="008B11E3" w:rsidP="008B11E3">
      <w:pPr>
        <w:spacing w:after="0"/>
        <w:rPr>
          <w:rFonts w:cs="Calibri"/>
        </w:rPr>
      </w:pPr>
      <w:r w:rsidRPr="008B11E3">
        <w:rPr>
          <w:rFonts w:cs="Calibri"/>
          <w:b/>
          <w:bCs/>
        </w:rPr>
        <w:t>1</w:t>
      </w:r>
      <w:r w:rsidR="00093B03">
        <w:rPr>
          <w:rFonts w:cs="Calibri"/>
          <w:b/>
          <w:bCs/>
        </w:rPr>
        <w:t>39</w:t>
      </w:r>
      <w:r w:rsidRPr="008B11E3">
        <w:rPr>
          <w:rFonts w:cs="Calibri"/>
          <w:b/>
          <w:bCs/>
        </w:rPr>
        <w:t xml:space="preserve">/26 - Community Award nominations – </w:t>
      </w:r>
      <w:r w:rsidR="00093B03">
        <w:rPr>
          <w:rFonts w:cs="Calibri"/>
          <w:b/>
          <w:bCs/>
        </w:rPr>
        <w:t>review of scheme rules:</w:t>
      </w:r>
      <w:r w:rsidR="00E035C1">
        <w:rPr>
          <w:rFonts w:cs="Calibri"/>
          <w:b/>
          <w:bCs/>
        </w:rPr>
        <w:t xml:space="preserve"> </w:t>
      </w:r>
      <w:r w:rsidR="00E035C1">
        <w:rPr>
          <w:rFonts w:cs="Calibri"/>
        </w:rPr>
        <w:t>VR and NR have refined the scheme rules with a more structured process and timetable. The idea of having one presentation a year was supported provided this could be altered if circumstances necessitated a more urgent award, perhaps when someone was moving away or was terminally ill.</w:t>
      </w:r>
    </w:p>
    <w:p w14:paraId="6DB7A43C" w14:textId="681648B2" w:rsidR="008B11E3" w:rsidRPr="00E035C1" w:rsidRDefault="008B11E3" w:rsidP="008B11E3">
      <w:pPr>
        <w:spacing w:after="0"/>
        <w:rPr>
          <w:rFonts w:cs="Calibri"/>
        </w:rPr>
      </w:pPr>
      <w:r w:rsidRPr="008B11E3">
        <w:rPr>
          <w:rFonts w:cs="Calibri"/>
          <w:b/>
          <w:bCs/>
        </w:rPr>
        <w:t>1</w:t>
      </w:r>
      <w:r w:rsidR="00093B03">
        <w:rPr>
          <w:rFonts w:cs="Calibri"/>
          <w:b/>
          <w:bCs/>
        </w:rPr>
        <w:t>40</w:t>
      </w:r>
      <w:r w:rsidRPr="008B11E3">
        <w:rPr>
          <w:rFonts w:cs="Calibri"/>
          <w:b/>
          <w:bCs/>
        </w:rPr>
        <w:t>/26 - Community resilience: To give further consideration to developing a resilience plan</w:t>
      </w:r>
      <w:r w:rsidR="00E035C1">
        <w:rPr>
          <w:rFonts w:cs="Calibri"/>
          <w:b/>
          <w:bCs/>
        </w:rPr>
        <w:t xml:space="preserve">: </w:t>
      </w:r>
      <w:r w:rsidR="00E035C1">
        <w:rPr>
          <w:rFonts w:cs="Calibri"/>
        </w:rPr>
        <w:t>In the absence of IB this was deferred until the next meeting</w:t>
      </w:r>
    </w:p>
    <w:p w14:paraId="53A9F34A" w14:textId="19EC8118" w:rsidR="00093B03" w:rsidRPr="00E035C1" w:rsidRDefault="008B11E3" w:rsidP="00093B03">
      <w:pPr>
        <w:spacing w:after="0"/>
        <w:rPr>
          <w:rFonts w:cs="Calibri"/>
        </w:rPr>
      </w:pPr>
      <w:r>
        <w:rPr>
          <w:rFonts w:cs="Calibri"/>
          <w:b/>
          <w:bCs/>
        </w:rPr>
        <w:t>1</w:t>
      </w:r>
      <w:r w:rsidR="00093B03">
        <w:rPr>
          <w:rFonts w:cs="Calibri"/>
          <w:b/>
          <w:bCs/>
        </w:rPr>
        <w:t>41</w:t>
      </w:r>
      <w:r w:rsidR="009B4632">
        <w:rPr>
          <w:rFonts w:cs="Calibri"/>
          <w:b/>
          <w:bCs/>
        </w:rPr>
        <w:t xml:space="preserve">/26 - </w:t>
      </w:r>
      <w:r w:rsidR="009B4632" w:rsidRPr="00235EC3">
        <w:rPr>
          <w:rFonts w:cs="Calibri"/>
          <w:b/>
          <w:bCs/>
        </w:rPr>
        <w:t xml:space="preserve">Climate and Ecological matters </w:t>
      </w:r>
      <w:r w:rsidR="009B4632">
        <w:rPr>
          <w:rFonts w:cs="Calibri"/>
          <w:b/>
          <w:bCs/>
        </w:rPr>
        <w:t>–</w:t>
      </w:r>
      <w:r w:rsidR="009B4632" w:rsidRPr="00235EC3">
        <w:rPr>
          <w:rFonts w:cs="Calibri"/>
          <w:b/>
          <w:bCs/>
        </w:rPr>
        <w:t xml:space="preserve"> update</w:t>
      </w:r>
      <w:r w:rsidR="009B4632">
        <w:rPr>
          <w:rFonts w:cs="Calibri"/>
          <w:b/>
          <w:bCs/>
        </w:rPr>
        <w:t xml:space="preserve">: </w:t>
      </w:r>
      <w:r w:rsidR="00E035C1">
        <w:rPr>
          <w:rFonts w:cs="Calibri"/>
        </w:rPr>
        <w:t>KH is in liaison with the village hall to arrange a showing of the Emergency Briefing Film. SM is carrying out a survey on whether people support Dorset Council’s 2035 net zero target date, and are they happy to bear increased costs to achieve this?</w:t>
      </w:r>
    </w:p>
    <w:p w14:paraId="1370FE94" w14:textId="287A26E8" w:rsidR="00B04E43" w:rsidRPr="00E035C1" w:rsidRDefault="008B11E3" w:rsidP="0080072A">
      <w:pPr>
        <w:spacing w:after="0"/>
      </w:pPr>
      <w:r>
        <w:rPr>
          <w:rFonts w:cs="Calibri"/>
          <w:b/>
          <w:bCs/>
        </w:rPr>
        <w:t>1</w:t>
      </w:r>
      <w:r w:rsidR="00093B03">
        <w:rPr>
          <w:rFonts w:cs="Calibri"/>
          <w:b/>
          <w:bCs/>
        </w:rPr>
        <w:t>42</w:t>
      </w:r>
      <w:r w:rsidR="00235EC3">
        <w:rPr>
          <w:rFonts w:cs="Calibri"/>
          <w:b/>
          <w:bCs/>
        </w:rPr>
        <w:t>/2</w:t>
      </w:r>
      <w:r w:rsidR="00053A3D">
        <w:rPr>
          <w:rFonts w:cs="Calibri"/>
          <w:b/>
          <w:bCs/>
        </w:rPr>
        <w:t>6</w:t>
      </w:r>
      <w:r w:rsidR="00235EC3">
        <w:rPr>
          <w:rFonts w:cs="Calibri"/>
          <w:b/>
          <w:bCs/>
        </w:rPr>
        <w:t xml:space="preserve"> - </w:t>
      </w:r>
      <w:r w:rsidR="00235EC3" w:rsidRPr="00235EC3">
        <w:rPr>
          <w:rFonts w:cs="Calibri"/>
          <w:b/>
          <w:bCs/>
        </w:rPr>
        <w:t>Report from Dorset Council councillor</w:t>
      </w:r>
      <w:r w:rsidR="00594988">
        <w:rPr>
          <w:rFonts w:cs="Calibri"/>
          <w:b/>
          <w:bCs/>
        </w:rPr>
        <w:t xml:space="preserve">: </w:t>
      </w:r>
      <w:r w:rsidR="00E035C1">
        <w:rPr>
          <w:rFonts w:cs="Calibri"/>
        </w:rPr>
        <w:t>Thia has been circulated</w:t>
      </w:r>
    </w:p>
    <w:p w14:paraId="01295490" w14:textId="090E8414" w:rsidR="00BF0D77" w:rsidRPr="00DC6D0D" w:rsidRDefault="00A52A7E" w:rsidP="00053A3D">
      <w:pPr>
        <w:spacing w:after="0"/>
        <w:rPr>
          <w:bCs/>
        </w:rPr>
      </w:pPr>
      <w:r>
        <w:rPr>
          <w:b/>
        </w:rPr>
        <w:t>1</w:t>
      </w:r>
      <w:r w:rsidR="00093B03">
        <w:rPr>
          <w:b/>
        </w:rPr>
        <w:t>43</w:t>
      </w:r>
      <w:r w:rsidR="00F77739" w:rsidRPr="001A2470">
        <w:rPr>
          <w:b/>
        </w:rPr>
        <w:t>/2</w:t>
      </w:r>
      <w:r w:rsidR="00053A3D">
        <w:rPr>
          <w:b/>
        </w:rPr>
        <w:t>6</w:t>
      </w:r>
      <w:r w:rsidR="00F77739" w:rsidRPr="001A2470">
        <w:rPr>
          <w:b/>
        </w:rPr>
        <w:t xml:space="preserve"> – Correspondence to note</w:t>
      </w:r>
      <w:r w:rsidR="003F5DFB" w:rsidRPr="001A2470">
        <w:rPr>
          <w:b/>
        </w:rPr>
        <w:t>:</w:t>
      </w:r>
      <w:r w:rsidR="009E48F2" w:rsidRPr="001A2470">
        <w:rPr>
          <w:b/>
        </w:rPr>
        <w:t xml:space="preserve"> </w:t>
      </w:r>
      <w:r w:rsidR="00DC6D0D">
        <w:rPr>
          <w:bCs/>
        </w:rPr>
        <w:t>None</w:t>
      </w:r>
    </w:p>
    <w:p w14:paraId="3CC3C6CC" w14:textId="1C3CAD55" w:rsidR="00F77739" w:rsidRPr="001A2470" w:rsidRDefault="00A52A7E" w:rsidP="00F77739">
      <w:pPr>
        <w:spacing w:after="0"/>
        <w:rPr>
          <w:bCs/>
        </w:rPr>
      </w:pPr>
      <w:r>
        <w:rPr>
          <w:b/>
        </w:rPr>
        <w:t>1</w:t>
      </w:r>
      <w:r w:rsidR="00093B03">
        <w:rPr>
          <w:b/>
        </w:rPr>
        <w:t>44</w:t>
      </w:r>
      <w:r w:rsidR="00F77739" w:rsidRPr="001A2470">
        <w:rPr>
          <w:b/>
        </w:rPr>
        <w:t>/2</w:t>
      </w:r>
      <w:r w:rsidR="00053A3D">
        <w:rPr>
          <w:b/>
        </w:rPr>
        <w:t>6</w:t>
      </w:r>
      <w:r w:rsidR="00F77739" w:rsidRPr="001A2470">
        <w:rPr>
          <w:b/>
        </w:rPr>
        <w:t xml:space="preserve"> – Date of next meeting: </w:t>
      </w:r>
      <w:r w:rsidR="002E64D0" w:rsidRPr="001A2470">
        <w:rPr>
          <w:bCs/>
        </w:rPr>
        <w:t>T</w:t>
      </w:r>
      <w:r w:rsidR="0080072A">
        <w:rPr>
          <w:bCs/>
        </w:rPr>
        <w:t xml:space="preserve">he </w:t>
      </w:r>
      <w:r>
        <w:rPr>
          <w:bCs/>
        </w:rPr>
        <w:t>next m</w:t>
      </w:r>
      <w:r w:rsidR="0080072A">
        <w:rPr>
          <w:bCs/>
        </w:rPr>
        <w:t>eeting of the parish council will be held T</w:t>
      </w:r>
      <w:r w:rsidR="002E64D0" w:rsidRPr="001A2470">
        <w:rPr>
          <w:bCs/>
        </w:rPr>
        <w:t>uesday</w:t>
      </w:r>
      <w:r w:rsidR="005419BE" w:rsidRPr="001A2470">
        <w:rPr>
          <w:bCs/>
        </w:rPr>
        <w:t xml:space="preserve"> </w:t>
      </w:r>
      <w:r w:rsidR="008B11E3">
        <w:rPr>
          <w:bCs/>
        </w:rPr>
        <w:t>1</w:t>
      </w:r>
      <w:r w:rsidR="00093B03">
        <w:rPr>
          <w:bCs/>
        </w:rPr>
        <w:t>1</w:t>
      </w:r>
      <w:r w:rsidR="008B11E3" w:rsidRPr="008B11E3">
        <w:rPr>
          <w:bCs/>
          <w:vertAlign w:val="superscript"/>
        </w:rPr>
        <w:t>th</w:t>
      </w:r>
      <w:r w:rsidR="008B11E3">
        <w:rPr>
          <w:bCs/>
        </w:rPr>
        <w:t xml:space="preserve"> </w:t>
      </w:r>
      <w:r w:rsidR="00093B03">
        <w:rPr>
          <w:bCs/>
        </w:rPr>
        <w:t>August</w:t>
      </w:r>
      <w:r>
        <w:rPr>
          <w:bCs/>
        </w:rPr>
        <w:t xml:space="preserve"> </w:t>
      </w:r>
      <w:r w:rsidR="00F77739" w:rsidRPr="001A2470">
        <w:rPr>
          <w:bCs/>
        </w:rPr>
        <w:t>202</w:t>
      </w:r>
      <w:r w:rsidR="00241DC7">
        <w:rPr>
          <w:bCs/>
        </w:rPr>
        <w:t>6</w:t>
      </w:r>
      <w:r w:rsidR="00F77739" w:rsidRPr="001A2470">
        <w:rPr>
          <w:bCs/>
        </w:rPr>
        <w:t xml:space="preserve"> at 7.15pm in the village</w:t>
      </w:r>
      <w:r w:rsidR="00C01163" w:rsidRPr="001A2470">
        <w:rPr>
          <w:bCs/>
        </w:rPr>
        <w:t xml:space="preserve"> hall</w:t>
      </w:r>
      <w:r w:rsidR="00005155" w:rsidRPr="001A2470">
        <w:rPr>
          <w:bCs/>
        </w:rPr>
        <w:t>.</w:t>
      </w:r>
    </w:p>
    <w:p w14:paraId="6F418CA7" w14:textId="36B9D9EB" w:rsidR="00C05384" w:rsidRPr="001A2470" w:rsidRDefault="00A52A7E" w:rsidP="00F77739">
      <w:pPr>
        <w:spacing w:after="0"/>
        <w:rPr>
          <w:bCs/>
        </w:rPr>
      </w:pPr>
      <w:r>
        <w:rPr>
          <w:b/>
        </w:rPr>
        <w:t>1</w:t>
      </w:r>
      <w:r w:rsidR="00093B03">
        <w:rPr>
          <w:b/>
        </w:rPr>
        <w:t>45</w:t>
      </w:r>
      <w:r w:rsidR="00760582" w:rsidRPr="001A2470">
        <w:rPr>
          <w:b/>
        </w:rPr>
        <w:t>/2</w:t>
      </w:r>
      <w:r w:rsidR="00053A3D">
        <w:rPr>
          <w:b/>
        </w:rPr>
        <w:t>6</w:t>
      </w:r>
      <w:r w:rsidR="00760582" w:rsidRPr="001A2470">
        <w:rPr>
          <w:b/>
        </w:rPr>
        <w:t xml:space="preserve"> – Close of meeting: </w:t>
      </w:r>
      <w:r w:rsidR="00760582" w:rsidRPr="001A2470">
        <w:rPr>
          <w:bCs/>
        </w:rPr>
        <w:t>With no further business to discus</w:t>
      </w:r>
      <w:r w:rsidR="00694ABB">
        <w:rPr>
          <w:bCs/>
        </w:rPr>
        <w:t xml:space="preserve">s </w:t>
      </w:r>
      <w:r w:rsidR="00380109">
        <w:rPr>
          <w:bCs/>
        </w:rPr>
        <w:t>SM</w:t>
      </w:r>
      <w:r w:rsidR="00760582" w:rsidRPr="001A2470">
        <w:rPr>
          <w:bCs/>
        </w:rPr>
        <w:t xml:space="preserve"> closed the meeting at</w:t>
      </w:r>
      <w:r w:rsidR="00DC6D0D">
        <w:rPr>
          <w:bCs/>
        </w:rPr>
        <w:t xml:space="preserve"> 8.4</w:t>
      </w:r>
      <w:r w:rsidR="00093B03">
        <w:rPr>
          <w:bCs/>
        </w:rPr>
        <w:t>0</w:t>
      </w:r>
      <w:r w:rsidR="00DC6D0D">
        <w:rPr>
          <w:bCs/>
        </w:rPr>
        <w:t>pm</w:t>
      </w:r>
    </w:p>
    <w:p w14:paraId="6C7F58EA" w14:textId="69DC8654" w:rsidR="00580D3A" w:rsidRDefault="00580D3A" w:rsidP="00580D3A">
      <w:pPr>
        <w:rPr>
          <w:b/>
          <w:bCs/>
        </w:rPr>
      </w:pPr>
    </w:p>
    <w:p w14:paraId="17204436" w14:textId="77777777" w:rsidR="00177C38" w:rsidRDefault="00177C38" w:rsidP="00F77739">
      <w:pPr>
        <w:spacing w:after="0"/>
      </w:pPr>
    </w:p>
    <w:sectPr w:rsidR="00177C3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96A90" w14:textId="77777777" w:rsidR="000B3FAE" w:rsidRDefault="000B3FAE" w:rsidP="00BC117C">
      <w:pPr>
        <w:spacing w:after="0" w:line="240" w:lineRule="auto"/>
      </w:pPr>
      <w:r>
        <w:separator/>
      </w:r>
    </w:p>
  </w:endnote>
  <w:endnote w:type="continuationSeparator" w:id="0">
    <w:p w14:paraId="201FED8E" w14:textId="77777777" w:rsidR="000B3FAE" w:rsidRDefault="000B3FAE" w:rsidP="00BC1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60FB2" w14:textId="77777777" w:rsidR="00BC117C" w:rsidRDefault="00BC11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2B84" w14:textId="77777777" w:rsidR="00BC117C" w:rsidRDefault="00BC11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90758" w14:textId="77777777" w:rsidR="00BC117C" w:rsidRDefault="00BC11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012B4" w14:textId="77777777" w:rsidR="000B3FAE" w:rsidRDefault="000B3FAE" w:rsidP="00BC117C">
      <w:pPr>
        <w:spacing w:after="0" w:line="240" w:lineRule="auto"/>
      </w:pPr>
      <w:r>
        <w:separator/>
      </w:r>
    </w:p>
  </w:footnote>
  <w:footnote w:type="continuationSeparator" w:id="0">
    <w:p w14:paraId="77F32DA6" w14:textId="77777777" w:rsidR="000B3FAE" w:rsidRDefault="000B3FAE" w:rsidP="00BC1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56B51" w14:textId="77777777" w:rsidR="00BC117C" w:rsidRDefault="00BC11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235750"/>
      <w:docPartObj>
        <w:docPartGallery w:val="Watermarks"/>
        <w:docPartUnique/>
      </w:docPartObj>
    </w:sdtPr>
    <w:sdtContent>
      <w:p w14:paraId="1E45117F" w14:textId="09AF3F07" w:rsidR="00BC117C" w:rsidRDefault="00907415">
        <w:pPr>
          <w:pStyle w:val="Header"/>
        </w:pPr>
        <w:r>
          <w:rPr>
            <w:noProof/>
          </w:rPr>
          <w:pict w14:anchorId="59DD15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087C4" w14:textId="77777777" w:rsidR="00BC117C" w:rsidRDefault="00BC11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5BF9"/>
    <w:multiLevelType w:val="hybridMultilevel"/>
    <w:tmpl w:val="F210DB58"/>
    <w:lvl w:ilvl="0" w:tplc="06AA15F0">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095760"/>
    <w:multiLevelType w:val="multilevel"/>
    <w:tmpl w:val="66E03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981A68"/>
    <w:multiLevelType w:val="hybridMultilevel"/>
    <w:tmpl w:val="D7E882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A21089"/>
    <w:multiLevelType w:val="hybridMultilevel"/>
    <w:tmpl w:val="42D2FD18"/>
    <w:lvl w:ilvl="0" w:tplc="DAD834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CE70917"/>
    <w:multiLevelType w:val="hybridMultilevel"/>
    <w:tmpl w:val="36FE1E18"/>
    <w:lvl w:ilvl="0" w:tplc="DC9E55FC">
      <w:start w:val="1"/>
      <w:numFmt w:val="lowerRoman"/>
      <w:lvlText w:val="%1)"/>
      <w:lvlJc w:val="left"/>
      <w:pPr>
        <w:ind w:left="768" w:hanging="720"/>
      </w:pPr>
      <w:rPr>
        <w:rFonts w:hint="default"/>
        <w:b/>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5" w15:restartNumberingAfterBreak="0">
    <w:nsid w:val="207A123C"/>
    <w:multiLevelType w:val="hybridMultilevel"/>
    <w:tmpl w:val="9A82E590"/>
    <w:lvl w:ilvl="0" w:tplc="13E6DDDA">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FB308E"/>
    <w:multiLevelType w:val="hybridMultilevel"/>
    <w:tmpl w:val="67E664C2"/>
    <w:lvl w:ilvl="0" w:tplc="4DDA2F2E">
      <w:start w:val="1"/>
      <w:numFmt w:val="decimal"/>
      <w:lvlText w:val="%1."/>
      <w:lvlJc w:val="left"/>
      <w:pPr>
        <w:ind w:left="828" w:hanging="468"/>
      </w:pPr>
      <w:rPr>
        <w:rFonts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D009A6"/>
    <w:multiLevelType w:val="hybridMultilevel"/>
    <w:tmpl w:val="899A4056"/>
    <w:lvl w:ilvl="0" w:tplc="70D4FD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4491C4A"/>
    <w:multiLevelType w:val="multilevel"/>
    <w:tmpl w:val="FD6EF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2E67CD"/>
    <w:multiLevelType w:val="hybridMultilevel"/>
    <w:tmpl w:val="6F9E7F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8109164">
    <w:abstractNumId w:val="6"/>
  </w:num>
  <w:num w:numId="2" w16cid:durableId="1637643974">
    <w:abstractNumId w:val="4"/>
  </w:num>
  <w:num w:numId="3" w16cid:durableId="995183854">
    <w:abstractNumId w:val="5"/>
  </w:num>
  <w:num w:numId="4" w16cid:durableId="1829859413">
    <w:abstractNumId w:val="9"/>
  </w:num>
  <w:num w:numId="5" w16cid:durableId="2022079475">
    <w:abstractNumId w:val="3"/>
  </w:num>
  <w:num w:numId="6" w16cid:durableId="516234307">
    <w:abstractNumId w:val="2"/>
  </w:num>
  <w:num w:numId="7" w16cid:durableId="1396735539">
    <w:abstractNumId w:val="7"/>
  </w:num>
  <w:num w:numId="8" w16cid:durableId="704721503">
    <w:abstractNumId w:val="8"/>
  </w:num>
  <w:num w:numId="9" w16cid:durableId="1348410649">
    <w:abstractNumId w:val="1"/>
  </w:num>
  <w:num w:numId="10" w16cid:durableId="1077046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739"/>
    <w:rsid w:val="00005155"/>
    <w:rsid w:val="00005241"/>
    <w:rsid w:val="00011E6C"/>
    <w:rsid w:val="000129B5"/>
    <w:rsid w:val="00046435"/>
    <w:rsid w:val="00051A43"/>
    <w:rsid w:val="00053A3D"/>
    <w:rsid w:val="0007264C"/>
    <w:rsid w:val="00085DA4"/>
    <w:rsid w:val="00086E8D"/>
    <w:rsid w:val="00093146"/>
    <w:rsid w:val="00093B03"/>
    <w:rsid w:val="000A1EEC"/>
    <w:rsid w:val="000A2D93"/>
    <w:rsid w:val="000A3603"/>
    <w:rsid w:val="000A499E"/>
    <w:rsid w:val="000B062B"/>
    <w:rsid w:val="000B18C8"/>
    <w:rsid w:val="000B1E15"/>
    <w:rsid w:val="000B34C7"/>
    <w:rsid w:val="000B3FAE"/>
    <w:rsid w:val="000B5708"/>
    <w:rsid w:val="000C16AD"/>
    <w:rsid w:val="000C3BD9"/>
    <w:rsid w:val="000C52F3"/>
    <w:rsid w:val="000D25F0"/>
    <w:rsid w:val="000D5A40"/>
    <w:rsid w:val="000E3A20"/>
    <w:rsid w:val="000E7E70"/>
    <w:rsid w:val="000F435D"/>
    <w:rsid w:val="00100331"/>
    <w:rsid w:val="0010748F"/>
    <w:rsid w:val="001146BD"/>
    <w:rsid w:val="00114F6B"/>
    <w:rsid w:val="001161E1"/>
    <w:rsid w:val="00127322"/>
    <w:rsid w:val="001306E7"/>
    <w:rsid w:val="00131399"/>
    <w:rsid w:val="00132011"/>
    <w:rsid w:val="0013214D"/>
    <w:rsid w:val="0013688A"/>
    <w:rsid w:val="001400F2"/>
    <w:rsid w:val="00144836"/>
    <w:rsid w:val="00146AC2"/>
    <w:rsid w:val="001476E6"/>
    <w:rsid w:val="00150178"/>
    <w:rsid w:val="00151C90"/>
    <w:rsid w:val="00157D25"/>
    <w:rsid w:val="0016587C"/>
    <w:rsid w:val="00165968"/>
    <w:rsid w:val="00165E5F"/>
    <w:rsid w:val="00170FC8"/>
    <w:rsid w:val="001739EA"/>
    <w:rsid w:val="00174978"/>
    <w:rsid w:val="00176A71"/>
    <w:rsid w:val="00177C38"/>
    <w:rsid w:val="00181371"/>
    <w:rsid w:val="00182BE7"/>
    <w:rsid w:val="001941EA"/>
    <w:rsid w:val="001A1774"/>
    <w:rsid w:val="001A2287"/>
    <w:rsid w:val="001A2470"/>
    <w:rsid w:val="001A56D3"/>
    <w:rsid w:val="001A5ADA"/>
    <w:rsid w:val="001B0C7F"/>
    <w:rsid w:val="001B1A48"/>
    <w:rsid w:val="001B572A"/>
    <w:rsid w:val="001B6D32"/>
    <w:rsid w:val="001B70E7"/>
    <w:rsid w:val="001B7300"/>
    <w:rsid w:val="001C4F2A"/>
    <w:rsid w:val="001C745E"/>
    <w:rsid w:val="001C7FBE"/>
    <w:rsid w:val="001D0199"/>
    <w:rsid w:val="001D086E"/>
    <w:rsid w:val="001D5D5C"/>
    <w:rsid w:val="001D7797"/>
    <w:rsid w:val="001D7D87"/>
    <w:rsid w:val="001E226F"/>
    <w:rsid w:val="001E3B70"/>
    <w:rsid w:val="001E4357"/>
    <w:rsid w:val="001E43D0"/>
    <w:rsid w:val="001E6430"/>
    <w:rsid w:val="001F0C24"/>
    <w:rsid w:val="001F1B1C"/>
    <w:rsid w:val="001F3DC9"/>
    <w:rsid w:val="001F5613"/>
    <w:rsid w:val="001F7FBE"/>
    <w:rsid w:val="002002CC"/>
    <w:rsid w:val="00200731"/>
    <w:rsid w:val="00204063"/>
    <w:rsid w:val="002042AE"/>
    <w:rsid w:val="00205C6B"/>
    <w:rsid w:val="00215779"/>
    <w:rsid w:val="002176AB"/>
    <w:rsid w:val="00217B2A"/>
    <w:rsid w:val="00223873"/>
    <w:rsid w:val="0023476C"/>
    <w:rsid w:val="002347B7"/>
    <w:rsid w:val="00234BA5"/>
    <w:rsid w:val="00235EC3"/>
    <w:rsid w:val="00237021"/>
    <w:rsid w:val="0024056C"/>
    <w:rsid w:val="00241DC7"/>
    <w:rsid w:val="00243E9A"/>
    <w:rsid w:val="002638FE"/>
    <w:rsid w:val="00274C69"/>
    <w:rsid w:val="00281539"/>
    <w:rsid w:val="00290FF2"/>
    <w:rsid w:val="002910A1"/>
    <w:rsid w:val="00293FE4"/>
    <w:rsid w:val="00295841"/>
    <w:rsid w:val="00297582"/>
    <w:rsid w:val="002A0695"/>
    <w:rsid w:val="002A1DB0"/>
    <w:rsid w:val="002A5C6D"/>
    <w:rsid w:val="002A79F4"/>
    <w:rsid w:val="002B05EB"/>
    <w:rsid w:val="002B6746"/>
    <w:rsid w:val="002B680E"/>
    <w:rsid w:val="002D0046"/>
    <w:rsid w:val="002D36F1"/>
    <w:rsid w:val="002D55A3"/>
    <w:rsid w:val="002D639F"/>
    <w:rsid w:val="002D64AF"/>
    <w:rsid w:val="002D787A"/>
    <w:rsid w:val="002E52C6"/>
    <w:rsid w:val="002E64D0"/>
    <w:rsid w:val="002E675A"/>
    <w:rsid w:val="002F32C7"/>
    <w:rsid w:val="002F7716"/>
    <w:rsid w:val="0030177B"/>
    <w:rsid w:val="003056C7"/>
    <w:rsid w:val="003170A2"/>
    <w:rsid w:val="0032063D"/>
    <w:rsid w:val="00325B43"/>
    <w:rsid w:val="0032707C"/>
    <w:rsid w:val="0032749F"/>
    <w:rsid w:val="00335389"/>
    <w:rsid w:val="003369B2"/>
    <w:rsid w:val="00336A98"/>
    <w:rsid w:val="00343BA6"/>
    <w:rsid w:val="00346096"/>
    <w:rsid w:val="00360037"/>
    <w:rsid w:val="00361364"/>
    <w:rsid w:val="00363E85"/>
    <w:rsid w:val="00370CCA"/>
    <w:rsid w:val="003765FE"/>
    <w:rsid w:val="00380109"/>
    <w:rsid w:val="00382AC4"/>
    <w:rsid w:val="00385286"/>
    <w:rsid w:val="00387513"/>
    <w:rsid w:val="00394D3C"/>
    <w:rsid w:val="003A3880"/>
    <w:rsid w:val="003A562F"/>
    <w:rsid w:val="003A7CEA"/>
    <w:rsid w:val="003B68B6"/>
    <w:rsid w:val="003D268F"/>
    <w:rsid w:val="003D6A15"/>
    <w:rsid w:val="003E4A4B"/>
    <w:rsid w:val="003E7C04"/>
    <w:rsid w:val="003F5CB3"/>
    <w:rsid w:val="003F5DFB"/>
    <w:rsid w:val="003F78A2"/>
    <w:rsid w:val="00400200"/>
    <w:rsid w:val="004079D7"/>
    <w:rsid w:val="004126EC"/>
    <w:rsid w:val="00414445"/>
    <w:rsid w:val="0041584E"/>
    <w:rsid w:val="00422C9D"/>
    <w:rsid w:val="0042317D"/>
    <w:rsid w:val="00426BC4"/>
    <w:rsid w:val="0043660D"/>
    <w:rsid w:val="00437866"/>
    <w:rsid w:val="004404B7"/>
    <w:rsid w:val="004431D2"/>
    <w:rsid w:val="00451FE9"/>
    <w:rsid w:val="00454CB6"/>
    <w:rsid w:val="00455381"/>
    <w:rsid w:val="00463A88"/>
    <w:rsid w:val="004652FE"/>
    <w:rsid w:val="00466121"/>
    <w:rsid w:val="004747C3"/>
    <w:rsid w:val="004749C3"/>
    <w:rsid w:val="0049102B"/>
    <w:rsid w:val="0049538F"/>
    <w:rsid w:val="004C000A"/>
    <w:rsid w:val="004C0F85"/>
    <w:rsid w:val="004C6CEB"/>
    <w:rsid w:val="004D0AD0"/>
    <w:rsid w:val="004D5EDB"/>
    <w:rsid w:val="004E20ED"/>
    <w:rsid w:val="004F0DE8"/>
    <w:rsid w:val="004F6052"/>
    <w:rsid w:val="00514773"/>
    <w:rsid w:val="00517B67"/>
    <w:rsid w:val="00526B0C"/>
    <w:rsid w:val="00531B4A"/>
    <w:rsid w:val="005354D8"/>
    <w:rsid w:val="00536D33"/>
    <w:rsid w:val="005419BE"/>
    <w:rsid w:val="0054234B"/>
    <w:rsid w:val="00542EF2"/>
    <w:rsid w:val="00542F44"/>
    <w:rsid w:val="0055240E"/>
    <w:rsid w:val="0056055F"/>
    <w:rsid w:val="00563020"/>
    <w:rsid w:val="005650C2"/>
    <w:rsid w:val="00567FF3"/>
    <w:rsid w:val="005715EE"/>
    <w:rsid w:val="00572D5E"/>
    <w:rsid w:val="005762E5"/>
    <w:rsid w:val="00580D3A"/>
    <w:rsid w:val="005824C7"/>
    <w:rsid w:val="005825E0"/>
    <w:rsid w:val="00584119"/>
    <w:rsid w:val="0059032F"/>
    <w:rsid w:val="00593E1D"/>
    <w:rsid w:val="00594988"/>
    <w:rsid w:val="00594CC6"/>
    <w:rsid w:val="00595814"/>
    <w:rsid w:val="005C32EB"/>
    <w:rsid w:val="005D47CB"/>
    <w:rsid w:val="005E2864"/>
    <w:rsid w:val="005E3EA3"/>
    <w:rsid w:val="005E3F2F"/>
    <w:rsid w:val="005E6FCB"/>
    <w:rsid w:val="005E7E7E"/>
    <w:rsid w:val="005F0474"/>
    <w:rsid w:val="005F1FDA"/>
    <w:rsid w:val="005F3EF4"/>
    <w:rsid w:val="005F4448"/>
    <w:rsid w:val="005F4809"/>
    <w:rsid w:val="005F5099"/>
    <w:rsid w:val="0060017F"/>
    <w:rsid w:val="006012DC"/>
    <w:rsid w:val="00603865"/>
    <w:rsid w:val="0060492E"/>
    <w:rsid w:val="00605621"/>
    <w:rsid w:val="00626408"/>
    <w:rsid w:val="00630C3B"/>
    <w:rsid w:val="00631F9E"/>
    <w:rsid w:val="00641BE3"/>
    <w:rsid w:val="006506D0"/>
    <w:rsid w:val="0065376A"/>
    <w:rsid w:val="00653FE3"/>
    <w:rsid w:val="00654E5D"/>
    <w:rsid w:val="00656EFE"/>
    <w:rsid w:val="006659FB"/>
    <w:rsid w:val="00667059"/>
    <w:rsid w:val="00677824"/>
    <w:rsid w:val="00683CB2"/>
    <w:rsid w:val="006843F1"/>
    <w:rsid w:val="006844FB"/>
    <w:rsid w:val="00685929"/>
    <w:rsid w:val="00685F7F"/>
    <w:rsid w:val="0068799B"/>
    <w:rsid w:val="006920DA"/>
    <w:rsid w:val="00694ABB"/>
    <w:rsid w:val="006A2976"/>
    <w:rsid w:val="006A32F6"/>
    <w:rsid w:val="006A3DFF"/>
    <w:rsid w:val="006B07B9"/>
    <w:rsid w:val="006B5E40"/>
    <w:rsid w:val="006B7C6F"/>
    <w:rsid w:val="006C39CD"/>
    <w:rsid w:val="006C60BF"/>
    <w:rsid w:val="006C7CFB"/>
    <w:rsid w:val="006D7D66"/>
    <w:rsid w:val="006E0A1C"/>
    <w:rsid w:val="006E1202"/>
    <w:rsid w:val="006E1CF3"/>
    <w:rsid w:val="006E4287"/>
    <w:rsid w:val="006F2E79"/>
    <w:rsid w:val="006F550C"/>
    <w:rsid w:val="00700E49"/>
    <w:rsid w:val="00705D61"/>
    <w:rsid w:val="00706676"/>
    <w:rsid w:val="0070717D"/>
    <w:rsid w:val="007111F7"/>
    <w:rsid w:val="007138EF"/>
    <w:rsid w:val="00724010"/>
    <w:rsid w:val="00732867"/>
    <w:rsid w:val="00734AEC"/>
    <w:rsid w:val="00736287"/>
    <w:rsid w:val="00745331"/>
    <w:rsid w:val="00746267"/>
    <w:rsid w:val="0075103F"/>
    <w:rsid w:val="00751606"/>
    <w:rsid w:val="00754136"/>
    <w:rsid w:val="00760582"/>
    <w:rsid w:val="007627A9"/>
    <w:rsid w:val="00776267"/>
    <w:rsid w:val="0078224B"/>
    <w:rsid w:val="0078324B"/>
    <w:rsid w:val="0079316D"/>
    <w:rsid w:val="007A0402"/>
    <w:rsid w:val="007A3095"/>
    <w:rsid w:val="007A4717"/>
    <w:rsid w:val="007C69D2"/>
    <w:rsid w:val="007D264F"/>
    <w:rsid w:val="007D65E6"/>
    <w:rsid w:val="007E355E"/>
    <w:rsid w:val="007E3863"/>
    <w:rsid w:val="007F01FC"/>
    <w:rsid w:val="007F77F3"/>
    <w:rsid w:val="0080072A"/>
    <w:rsid w:val="00800E59"/>
    <w:rsid w:val="00805FAD"/>
    <w:rsid w:val="00812DEE"/>
    <w:rsid w:val="008150FC"/>
    <w:rsid w:val="00815A00"/>
    <w:rsid w:val="00822684"/>
    <w:rsid w:val="00832348"/>
    <w:rsid w:val="00837B02"/>
    <w:rsid w:val="0085112F"/>
    <w:rsid w:val="00854A88"/>
    <w:rsid w:val="00855CD7"/>
    <w:rsid w:val="00867B39"/>
    <w:rsid w:val="00870F4F"/>
    <w:rsid w:val="00870F9D"/>
    <w:rsid w:val="00871E6D"/>
    <w:rsid w:val="0087235C"/>
    <w:rsid w:val="00880CA6"/>
    <w:rsid w:val="00883DBC"/>
    <w:rsid w:val="00886957"/>
    <w:rsid w:val="00894CFD"/>
    <w:rsid w:val="00894EA7"/>
    <w:rsid w:val="0089516B"/>
    <w:rsid w:val="008966EE"/>
    <w:rsid w:val="008A3A27"/>
    <w:rsid w:val="008A5AF2"/>
    <w:rsid w:val="008B11E3"/>
    <w:rsid w:val="008B5BF3"/>
    <w:rsid w:val="008B7114"/>
    <w:rsid w:val="008C27A0"/>
    <w:rsid w:val="008C3F05"/>
    <w:rsid w:val="008C41F2"/>
    <w:rsid w:val="008C50C3"/>
    <w:rsid w:val="008C5134"/>
    <w:rsid w:val="008C5330"/>
    <w:rsid w:val="008C7841"/>
    <w:rsid w:val="008D54C3"/>
    <w:rsid w:val="008E4B32"/>
    <w:rsid w:val="008E7CAB"/>
    <w:rsid w:val="008F6385"/>
    <w:rsid w:val="008F6B40"/>
    <w:rsid w:val="00900A9D"/>
    <w:rsid w:val="00902EEE"/>
    <w:rsid w:val="00904AAB"/>
    <w:rsid w:val="00905E59"/>
    <w:rsid w:val="00907415"/>
    <w:rsid w:val="009109B2"/>
    <w:rsid w:val="00916B49"/>
    <w:rsid w:val="009216E8"/>
    <w:rsid w:val="00924E95"/>
    <w:rsid w:val="00926C99"/>
    <w:rsid w:val="009300D3"/>
    <w:rsid w:val="00936845"/>
    <w:rsid w:val="00936C78"/>
    <w:rsid w:val="009466F6"/>
    <w:rsid w:val="00946967"/>
    <w:rsid w:val="00951E11"/>
    <w:rsid w:val="0095453B"/>
    <w:rsid w:val="009668E4"/>
    <w:rsid w:val="009726C1"/>
    <w:rsid w:val="00976B21"/>
    <w:rsid w:val="00981260"/>
    <w:rsid w:val="00981F12"/>
    <w:rsid w:val="009833AA"/>
    <w:rsid w:val="009872C2"/>
    <w:rsid w:val="00997DAB"/>
    <w:rsid w:val="009A2BEF"/>
    <w:rsid w:val="009A317E"/>
    <w:rsid w:val="009A46E5"/>
    <w:rsid w:val="009A6D38"/>
    <w:rsid w:val="009B3CF0"/>
    <w:rsid w:val="009B4632"/>
    <w:rsid w:val="009B7C97"/>
    <w:rsid w:val="009C064D"/>
    <w:rsid w:val="009C2875"/>
    <w:rsid w:val="009D25A2"/>
    <w:rsid w:val="009D552C"/>
    <w:rsid w:val="009D7715"/>
    <w:rsid w:val="009E48F2"/>
    <w:rsid w:val="009F1EEA"/>
    <w:rsid w:val="00A025EE"/>
    <w:rsid w:val="00A0281E"/>
    <w:rsid w:val="00A1180A"/>
    <w:rsid w:val="00A1481C"/>
    <w:rsid w:val="00A16429"/>
    <w:rsid w:val="00A17C56"/>
    <w:rsid w:val="00A226B4"/>
    <w:rsid w:val="00A23636"/>
    <w:rsid w:val="00A24907"/>
    <w:rsid w:val="00A26373"/>
    <w:rsid w:val="00A26C2D"/>
    <w:rsid w:val="00A30625"/>
    <w:rsid w:val="00A3196E"/>
    <w:rsid w:val="00A319CE"/>
    <w:rsid w:val="00A32868"/>
    <w:rsid w:val="00A42534"/>
    <w:rsid w:val="00A42FF6"/>
    <w:rsid w:val="00A43A14"/>
    <w:rsid w:val="00A50B06"/>
    <w:rsid w:val="00A52A7E"/>
    <w:rsid w:val="00A67019"/>
    <w:rsid w:val="00A67793"/>
    <w:rsid w:val="00A811BD"/>
    <w:rsid w:val="00A83112"/>
    <w:rsid w:val="00A85BDB"/>
    <w:rsid w:val="00A8609D"/>
    <w:rsid w:val="00A952FC"/>
    <w:rsid w:val="00AA04EB"/>
    <w:rsid w:val="00AA0CCC"/>
    <w:rsid w:val="00AA384D"/>
    <w:rsid w:val="00AA3C57"/>
    <w:rsid w:val="00AA5B70"/>
    <w:rsid w:val="00AA7527"/>
    <w:rsid w:val="00AB7AB4"/>
    <w:rsid w:val="00AC09D2"/>
    <w:rsid w:val="00AC0ABD"/>
    <w:rsid w:val="00AC3520"/>
    <w:rsid w:val="00AC37CB"/>
    <w:rsid w:val="00AC3879"/>
    <w:rsid w:val="00AC6FA6"/>
    <w:rsid w:val="00AC6FC4"/>
    <w:rsid w:val="00AC6FE1"/>
    <w:rsid w:val="00AD3E29"/>
    <w:rsid w:val="00AE1F5A"/>
    <w:rsid w:val="00AE6130"/>
    <w:rsid w:val="00AF651F"/>
    <w:rsid w:val="00B02405"/>
    <w:rsid w:val="00B02939"/>
    <w:rsid w:val="00B030A9"/>
    <w:rsid w:val="00B04E43"/>
    <w:rsid w:val="00B07AC5"/>
    <w:rsid w:val="00B329AA"/>
    <w:rsid w:val="00B34123"/>
    <w:rsid w:val="00B367AE"/>
    <w:rsid w:val="00B37E13"/>
    <w:rsid w:val="00B427FA"/>
    <w:rsid w:val="00B467F9"/>
    <w:rsid w:val="00B475FC"/>
    <w:rsid w:val="00B51C89"/>
    <w:rsid w:val="00B559D1"/>
    <w:rsid w:val="00B60138"/>
    <w:rsid w:val="00B6522C"/>
    <w:rsid w:val="00B65E07"/>
    <w:rsid w:val="00B679DD"/>
    <w:rsid w:val="00B70463"/>
    <w:rsid w:val="00B70DC5"/>
    <w:rsid w:val="00B74A7E"/>
    <w:rsid w:val="00B74DE0"/>
    <w:rsid w:val="00B75591"/>
    <w:rsid w:val="00B77290"/>
    <w:rsid w:val="00B774D3"/>
    <w:rsid w:val="00B81C5A"/>
    <w:rsid w:val="00B8248E"/>
    <w:rsid w:val="00B82A64"/>
    <w:rsid w:val="00B842BA"/>
    <w:rsid w:val="00B854C8"/>
    <w:rsid w:val="00B87A57"/>
    <w:rsid w:val="00B92D9D"/>
    <w:rsid w:val="00B9540C"/>
    <w:rsid w:val="00B96BEF"/>
    <w:rsid w:val="00B97569"/>
    <w:rsid w:val="00BB06EC"/>
    <w:rsid w:val="00BC117C"/>
    <w:rsid w:val="00BC3A6A"/>
    <w:rsid w:val="00BD53F2"/>
    <w:rsid w:val="00BD776F"/>
    <w:rsid w:val="00BE05B0"/>
    <w:rsid w:val="00BE2279"/>
    <w:rsid w:val="00BF0D77"/>
    <w:rsid w:val="00C01163"/>
    <w:rsid w:val="00C01B8B"/>
    <w:rsid w:val="00C0311A"/>
    <w:rsid w:val="00C05384"/>
    <w:rsid w:val="00C13128"/>
    <w:rsid w:val="00C17883"/>
    <w:rsid w:val="00C2178A"/>
    <w:rsid w:val="00C30474"/>
    <w:rsid w:val="00C32C07"/>
    <w:rsid w:val="00C54581"/>
    <w:rsid w:val="00C561A4"/>
    <w:rsid w:val="00C5679A"/>
    <w:rsid w:val="00C57624"/>
    <w:rsid w:val="00C57808"/>
    <w:rsid w:val="00C61F06"/>
    <w:rsid w:val="00C6228A"/>
    <w:rsid w:val="00C644B3"/>
    <w:rsid w:val="00C64773"/>
    <w:rsid w:val="00C70A8F"/>
    <w:rsid w:val="00C748D1"/>
    <w:rsid w:val="00C7569E"/>
    <w:rsid w:val="00C811A7"/>
    <w:rsid w:val="00C81759"/>
    <w:rsid w:val="00C82FF4"/>
    <w:rsid w:val="00C96714"/>
    <w:rsid w:val="00CA244C"/>
    <w:rsid w:val="00CA2AF7"/>
    <w:rsid w:val="00CA508B"/>
    <w:rsid w:val="00CA757B"/>
    <w:rsid w:val="00CB3395"/>
    <w:rsid w:val="00CB64B5"/>
    <w:rsid w:val="00CC11CB"/>
    <w:rsid w:val="00CD1105"/>
    <w:rsid w:val="00CD255A"/>
    <w:rsid w:val="00CD694D"/>
    <w:rsid w:val="00CF17C8"/>
    <w:rsid w:val="00CF4899"/>
    <w:rsid w:val="00CF5FE6"/>
    <w:rsid w:val="00CF62D1"/>
    <w:rsid w:val="00D03E9C"/>
    <w:rsid w:val="00D175FA"/>
    <w:rsid w:val="00D30364"/>
    <w:rsid w:val="00D36776"/>
    <w:rsid w:val="00D37977"/>
    <w:rsid w:val="00D42D8F"/>
    <w:rsid w:val="00D5281A"/>
    <w:rsid w:val="00D61693"/>
    <w:rsid w:val="00D6300B"/>
    <w:rsid w:val="00D759A2"/>
    <w:rsid w:val="00D82260"/>
    <w:rsid w:val="00D85271"/>
    <w:rsid w:val="00D85BE7"/>
    <w:rsid w:val="00D97D7E"/>
    <w:rsid w:val="00DA3AC2"/>
    <w:rsid w:val="00DB1C5F"/>
    <w:rsid w:val="00DB6374"/>
    <w:rsid w:val="00DB74CB"/>
    <w:rsid w:val="00DC0C50"/>
    <w:rsid w:val="00DC5792"/>
    <w:rsid w:val="00DC6D0D"/>
    <w:rsid w:val="00DC6FD6"/>
    <w:rsid w:val="00DD654F"/>
    <w:rsid w:val="00DE1235"/>
    <w:rsid w:val="00DE7A23"/>
    <w:rsid w:val="00DF349B"/>
    <w:rsid w:val="00E00EA9"/>
    <w:rsid w:val="00E035C1"/>
    <w:rsid w:val="00E06D98"/>
    <w:rsid w:val="00E3399F"/>
    <w:rsid w:val="00E341FF"/>
    <w:rsid w:val="00E37EAF"/>
    <w:rsid w:val="00E409D1"/>
    <w:rsid w:val="00E4377D"/>
    <w:rsid w:val="00E44D83"/>
    <w:rsid w:val="00E459A8"/>
    <w:rsid w:val="00E51C58"/>
    <w:rsid w:val="00E526C1"/>
    <w:rsid w:val="00E57F91"/>
    <w:rsid w:val="00E60498"/>
    <w:rsid w:val="00E655D7"/>
    <w:rsid w:val="00E846C9"/>
    <w:rsid w:val="00E86BDE"/>
    <w:rsid w:val="00E90A59"/>
    <w:rsid w:val="00E93924"/>
    <w:rsid w:val="00E93D78"/>
    <w:rsid w:val="00E9496E"/>
    <w:rsid w:val="00EA06A2"/>
    <w:rsid w:val="00EA5D67"/>
    <w:rsid w:val="00EA788F"/>
    <w:rsid w:val="00EB3B0F"/>
    <w:rsid w:val="00EB459B"/>
    <w:rsid w:val="00EB5D24"/>
    <w:rsid w:val="00EB75F7"/>
    <w:rsid w:val="00EC1560"/>
    <w:rsid w:val="00EC6487"/>
    <w:rsid w:val="00ED17B0"/>
    <w:rsid w:val="00ED184E"/>
    <w:rsid w:val="00ED4268"/>
    <w:rsid w:val="00ED5A90"/>
    <w:rsid w:val="00ED5BE6"/>
    <w:rsid w:val="00ED6698"/>
    <w:rsid w:val="00EE1CCD"/>
    <w:rsid w:val="00EE3354"/>
    <w:rsid w:val="00EF3E8F"/>
    <w:rsid w:val="00F00454"/>
    <w:rsid w:val="00F05342"/>
    <w:rsid w:val="00F10342"/>
    <w:rsid w:val="00F10FE8"/>
    <w:rsid w:val="00F119E4"/>
    <w:rsid w:val="00F1605F"/>
    <w:rsid w:val="00F16E95"/>
    <w:rsid w:val="00F22DFB"/>
    <w:rsid w:val="00F311EC"/>
    <w:rsid w:val="00F34AB5"/>
    <w:rsid w:val="00F40F41"/>
    <w:rsid w:val="00F451E2"/>
    <w:rsid w:val="00F46A9B"/>
    <w:rsid w:val="00F50DAB"/>
    <w:rsid w:val="00F54CE3"/>
    <w:rsid w:val="00F5670D"/>
    <w:rsid w:val="00F60E45"/>
    <w:rsid w:val="00F637CD"/>
    <w:rsid w:val="00F7576B"/>
    <w:rsid w:val="00F77739"/>
    <w:rsid w:val="00F80BE1"/>
    <w:rsid w:val="00F80C67"/>
    <w:rsid w:val="00F959AB"/>
    <w:rsid w:val="00F96CE3"/>
    <w:rsid w:val="00F97AE3"/>
    <w:rsid w:val="00FA35EC"/>
    <w:rsid w:val="00FA3B71"/>
    <w:rsid w:val="00FA6209"/>
    <w:rsid w:val="00FB1640"/>
    <w:rsid w:val="00FB388B"/>
    <w:rsid w:val="00FB6ECD"/>
    <w:rsid w:val="00FC672F"/>
    <w:rsid w:val="00FD07AC"/>
    <w:rsid w:val="00FD1A9E"/>
    <w:rsid w:val="00FD7CE8"/>
    <w:rsid w:val="00FE0BDD"/>
    <w:rsid w:val="00FE10D6"/>
    <w:rsid w:val="00FF1C20"/>
    <w:rsid w:val="00FF1D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9AAC8"/>
  <w15:chartTrackingRefBased/>
  <w15:docId w15:val="{D4B3E26D-4CCF-4E02-91B3-B04FA934F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1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117C"/>
  </w:style>
  <w:style w:type="paragraph" w:styleId="Footer">
    <w:name w:val="footer"/>
    <w:basedOn w:val="Normal"/>
    <w:link w:val="FooterChar"/>
    <w:uiPriority w:val="99"/>
    <w:unhideWhenUsed/>
    <w:rsid w:val="00BC11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117C"/>
  </w:style>
  <w:style w:type="paragraph" w:styleId="ListParagraph">
    <w:name w:val="List Paragraph"/>
    <w:basedOn w:val="Normal"/>
    <w:uiPriority w:val="34"/>
    <w:qFormat/>
    <w:rsid w:val="0056055F"/>
    <w:pPr>
      <w:spacing w:after="200" w:line="276" w:lineRule="auto"/>
      <w:ind w:left="720"/>
      <w:contextualSpacing/>
    </w:pPr>
    <w:rPr>
      <w:rFonts w:ascii="Calibri" w:eastAsia="Calibri" w:hAnsi="Calibri" w:cs="Times New Roman"/>
      <w:kern w:val="0"/>
      <w14:ligatures w14:val="none"/>
    </w:rPr>
  </w:style>
  <w:style w:type="character" w:styleId="Hyperlink">
    <w:name w:val="Hyperlink"/>
    <w:basedOn w:val="DefaultParagraphFont"/>
    <w:uiPriority w:val="99"/>
    <w:unhideWhenUsed/>
    <w:rsid w:val="00A26373"/>
    <w:rPr>
      <w:color w:val="0563C1" w:themeColor="hyperlink"/>
      <w:u w:val="single"/>
    </w:rPr>
  </w:style>
  <w:style w:type="character" w:styleId="UnresolvedMention">
    <w:name w:val="Unresolved Mention"/>
    <w:basedOn w:val="DefaultParagraphFont"/>
    <w:uiPriority w:val="99"/>
    <w:semiHidden/>
    <w:unhideWhenUsed/>
    <w:rsid w:val="00A263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98679">
      <w:bodyDiv w:val="1"/>
      <w:marLeft w:val="0"/>
      <w:marRight w:val="0"/>
      <w:marTop w:val="0"/>
      <w:marBottom w:val="0"/>
      <w:divBdr>
        <w:top w:val="none" w:sz="0" w:space="0" w:color="auto"/>
        <w:left w:val="none" w:sz="0" w:space="0" w:color="auto"/>
        <w:bottom w:val="none" w:sz="0" w:space="0" w:color="auto"/>
        <w:right w:val="none" w:sz="0" w:space="0" w:color="auto"/>
      </w:divBdr>
    </w:div>
    <w:div w:id="420836557">
      <w:bodyDiv w:val="1"/>
      <w:marLeft w:val="0"/>
      <w:marRight w:val="0"/>
      <w:marTop w:val="0"/>
      <w:marBottom w:val="0"/>
      <w:divBdr>
        <w:top w:val="none" w:sz="0" w:space="0" w:color="auto"/>
        <w:left w:val="none" w:sz="0" w:space="0" w:color="auto"/>
        <w:bottom w:val="none" w:sz="0" w:space="0" w:color="auto"/>
        <w:right w:val="none" w:sz="0" w:space="0" w:color="auto"/>
      </w:divBdr>
    </w:div>
    <w:div w:id="506140165">
      <w:bodyDiv w:val="1"/>
      <w:marLeft w:val="0"/>
      <w:marRight w:val="0"/>
      <w:marTop w:val="0"/>
      <w:marBottom w:val="0"/>
      <w:divBdr>
        <w:top w:val="none" w:sz="0" w:space="0" w:color="auto"/>
        <w:left w:val="none" w:sz="0" w:space="0" w:color="auto"/>
        <w:bottom w:val="none" w:sz="0" w:space="0" w:color="auto"/>
        <w:right w:val="none" w:sz="0" w:space="0" w:color="auto"/>
      </w:divBdr>
    </w:div>
    <w:div w:id="595672563">
      <w:bodyDiv w:val="1"/>
      <w:marLeft w:val="0"/>
      <w:marRight w:val="0"/>
      <w:marTop w:val="0"/>
      <w:marBottom w:val="0"/>
      <w:divBdr>
        <w:top w:val="none" w:sz="0" w:space="0" w:color="auto"/>
        <w:left w:val="none" w:sz="0" w:space="0" w:color="auto"/>
        <w:bottom w:val="none" w:sz="0" w:space="0" w:color="auto"/>
        <w:right w:val="none" w:sz="0" w:space="0" w:color="auto"/>
      </w:divBdr>
    </w:div>
    <w:div w:id="646056902">
      <w:bodyDiv w:val="1"/>
      <w:marLeft w:val="0"/>
      <w:marRight w:val="0"/>
      <w:marTop w:val="0"/>
      <w:marBottom w:val="0"/>
      <w:divBdr>
        <w:top w:val="none" w:sz="0" w:space="0" w:color="auto"/>
        <w:left w:val="none" w:sz="0" w:space="0" w:color="auto"/>
        <w:bottom w:val="none" w:sz="0" w:space="0" w:color="auto"/>
        <w:right w:val="none" w:sz="0" w:space="0" w:color="auto"/>
      </w:divBdr>
    </w:div>
    <w:div w:id="649746615">
      <w:bodyDiv w:val="1"/>
      <w:marLeft w:val="0"/>
      <w:marRight w:val="0"/>
      <w:marTop w:val="0"/>
      <w:marBottom w:val="0"/>
      <w:divBdr>
        <w:top w:val="none" w:sz="0" w:space="0" w:color="auto"/>
        <w:left w:val="none" w:sz="0" w:space="0" w:color="auto"/>
        <w:bottom w:val="none" w:sz="0" w:space="0" w:color="auto"/>
        <w:right w:val="none" w:sz="0" w:space="0" w:color="auto"/>
      </w:divBdr>
    </w:div>
    <w:div w:id="679164446">
      <w:bodyDiv w:val="1"/>
      <w:marLeft w:val="0"/>
      <w:marRight w:val="0"/>
      <w:marTop w:val="0"/>
      <w:marBottom w:val="0"/>
      <w:divBdr>
        <w:top w:val="none" w:sz="0" w:space="0" w:color="auto"/>
        <w:left w:val="none" w:sz="0" w:space="0" w:color="auto"/>
        <w:bottom w:val="none" w:sz="0" w:space="0" w:color="auto"/>
        <w:right w:val="none" w:sz="0" w:space="0" w:color="auto"/>
      </w:divBdr>
    </w:div>
    <w:div w:id="833104920">
      <w:bodyDiv w:val="1"/>
      <w:marLeft w:val="0"/>
      <w:marRight w:val="0"/>
      <w:marTop w:val="0"/>
      <w:marBottom w:val="0"/>
      <w:divBdr>
        <w:top w:val="none" w:sz="0" w:space="0" w:color="auto"/>
        <w:left w:val="none" w:sz="0" w:space="0" w:color="auto"/>
        <w:bottom w:val="none" w:sz="0" w:space="0" w:color="auto"/>
        <w:right w:val="none" w:sz="0" w:space="0" w:color="auto"/>
      </w:divBdr>
    </w:div>
    <w:div w:id="1062558201">
      <w:bodyDiv w:val="1"/>
      <w:marLeft w:val="0"/>
      <w:marRight w:val="0"/>
      <w:marTop w:val="0"/>
      <w:marBottom w:val="0"/>
      <w:divBdr>
        <w:top w:val="none" w:sz="0" w:space="0" w:color="auto"/>
        <w:left w:val="none" w:sz="0" w:space="0" w:color="auto"/>
        <w:bottom w:val="none" w:sz="0" w:space="0" w:color="auto"/>
        <w:right w:val="none" w:sz="0" w:space="0" w:color="auto"/>
      </w:divBdr>
    </w:div>
    <w:div w:id="1202399753">
      <w:bodyDiv w:val="1"/>
      <w:marLeft w:val="0"/>
      <w:marRight w:val="0"/>
      <w:marTop w:val="0"/>
      <w:marBottom w:val="0"/>
      <w:divBdr>
        <w:top w:val="none" w:sz="0" w:space="0" w:color="auto"/>
        <w:left w:val="none" w:sz="0" w:space="0" w:color="auto"/>
        <w:bottom w:val="none" w:sz="0" w:space="0" w:color="auto"/>
        <w:right w:val="none" w:sz="0" w:space="0" w:color="auto"/>
      </w:divBdr>
    </w:div>
    <w:div w:id="1300649535">
      <w:bodyDiv w:val="1"/>
      <w:marLeft w:val="0"/>
      <w:marRight w:val="0"/>
      <w:marTop w:val="0"/>
      <w:marBottom w:val="0"/>
      <w:divBdr>
        <w:top w:val="none" w:sz="0" w:space="0" w:color="auto"/>
        <w:left w:val="none" w:sz="0" w:space="0" w:color="auto"/>
        <w:bottom w:val="none" w:sz="0" w:space="0" w:color="auto"/>
        <w:right w:val="none" w:sz="0" w:space="0" w:color="auto"/>
      </w:divBdr>
    </w:div>
    <w:div w:id="1357119810">
      <w:bodyDiv w:val="1"/>
      <w:marLeft w:val="0"/>
      <w:marRight w:val="0"/>
      <w:marTop w:val="0"/>
      <w:marBottom w:val="0"/>
      <w:divBdr>
        <w:top w:val="none" w:sz="0" w:space="0" w:color="auto"/>
        <w:left w:val="none" w:sz="0" w:space="0" w:color="auto"/>
        <w:bottom w:val="none" w:sz="0" w:space="0" w:color="auto"/>
        <w:right w:val="none" w:sz="0" w:space="0" w:color="auto"/>
      </w:divBdr>
    </w:div>
    <w:div w:id="1385368178">
      <w:bodyDiv w:val="1"/>
      <w:marLeft w:val="0"/>
      <w:marRight w:val="0"/>
      <w:marTop w:val="0"/>
      <w:marBottom w:val="0"/>
      <w:divBdr>
        <w:top w:val="none" w:sz="0" w:space="0" w:color="auto"/>
        <w:left w:val="none" w:sz="0" w:space="0" w:color="auto"/>
        <w:bottom w:val="none" w:sz="0" w:space="0" w:color="auto"/>
        <w:right w:val="none" w:sz="0" w:space="0" w:color="auto"/>
      </w:divBdr>
    </w:div>
    <w:div w:id="1428117474">
      <w:bodyDiv w:val="1"/>
      <w:marLeft w:val="0"/>
      <w:marRight w:val="0"/>
      <w:marTop w:val="0"/>
      <w:marBottom w:val="0"/>
      <w:divBdr>
        <w:top w:val="none" w:sz="0" w:space="0" w:color="auto"/>
        <w:left w:val="none" w:sz="0" w:space="0" w:color="auto"/>
        <w:bottom w:val="none" w:sz="0" w:space="0" w:color="auto"/>
        <w:right w:val="none" w:sz="0" w:space="0" w:color="auto"/>
      </w:divBdr>
    </w:div>
    <w:div w:id="1630436422">
      <w:bodyDiv w:val="1"/>
      <w:marLeft w:val="0"/>
      <w:marRight w:val="0"/>
      <w:marTop w:val="0"/>
      <w:marBottom w:val="0"/>
      <w:divBdr>
        <w:top w:val="none" w:sz="0" w:space="0" w:color="auto"/>
        <w:left w:val="none" w:sz="0" w:space="0" w:color="auto"/>
        <w:bottom w:val="none" w:sz="0" w:space="0" w:color="auto"/>
        <w:right w:val="none" w:sz="0" w:space="0" w:color="auto"/>
      </w:divBdr>
    </w:div>
    <w:div w:id="1684238045">
      <w:bodyDiv w:val="1"/>
      <w:marLeft w:val="0"/>
      <w:marRight w:val="0"/>
      <w:marTop w:val="0"/>
      <w:marBottom w:val="0"/>
      <w:divBdr>
        <w:top w:val="none" w:sz="0" w:space="0" w:color="auto"/>
        <w:left w:val="none" w:sz="0" w:space="0" w:color="auto"/>
        <w:bottom w:val="none" w:sz="0" w:space="0" w:color="auto"/>
        <w:right w:val="none" w:sz="0" w:space="0" w:color="auto"/>
      </w:divBdr>
    </w:div>
    <w:div w:id="1846358083">
      <w:bodyDiv w:val="1"/>
      <w:marLeft w:val="0"/>
      <w:marRight w:val="0"/>
      <w:marTop w:val="0"/>
      <w:marBottom w:val="0"/>
      <w:divBdr>
        <w:top w:val="none" w:sz="0" w:space="0" w:color="auto"/>
        <w:left w:val="none" w:sz="0" w:space="0" w:color="auto"/>
        <w:bottom w:val="none" w:sz="0" w:space="0" w:color="auto"/>
        <w:right w:val="none" w:sz="0" w:space="0" w:color="auto"/>
      </w:divBdr>
    </w:div>
    <w:div w:id="2060518036">
      <w:bodyDiv w:val="1"/>
      <w:marLeft w:val="0"/>
      <w:marRight w:val="0"/>
      <w:marTop w:val="0"/>
      <w:marBottom w:val="0"/>
      <w:divBdr>
        <w:top w:val="none" w:sz="0" w:space="0" w:color="auto"/>
        <w:left w:val="none" w:sz="0" w:space="0" w:color="auto"/>
        <w:bottom w:val="none" w:sz="0" w:space="0" w:color="auto"/>
        <w:right w:val="none" w:sz="0" w:space="0" w:color="auto"/>
      </w:divBdr>
    </w:div>
    <w:div w:id="210904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TotalTime>
  <Pages>3</Pages>
  <Words>1535</Words>
  <Characters>8755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HBPC</dc:creator>
  <cp:keywords/>
  <dc:description/>
  <cp:lastModifiedBy>HBPC</cp:lastModifiedBy>
  <cp:revision>13</cp:revision>
  <cp:lastPrinted>2026-07-16T09:19:00Z</cp:lastPrinted>
  <dcterms:created xsi:type="dcterms:W3CDTF">2026-07-15T05:43:00Z</dcterms:created>
  <dcterms:modified xsi:type="dcterms:W3CDTF">2026-07-16T09:31:00Z</dcterms:modified>
</cp:coreProperties>
</file>