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1BD8581E"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C748D1">
        <w:rPr>
          <w:b/>
          <w:sz w:val="20"/>
          <w:szCs w:val="24"/>
        </w:rPr>
        <w:t>9</w:t>
      </w:r>
      <w:r w:rsidR="00C748D1" w:rsidRPr="00C748D1">
        <w:rPr>
          <w:b/>
          <w:sz w:val="20"/>
          <w:szCs w:val="24"/>
          <w:vertAlign w:val="superscript"/>
        </w:rPr>
        <w:t>th</w:t>
      </w:r>
      <w:r w:rsidR="00C748D1">
        <w:rPr>
          <w:b/>
          <w:sz w:val="20"/>
          <w:szCs w:val="24"/>
        </w:rPr>
        <w:t xml:space="preserve"> DEC</w:t>
      </w:r>
      <w:r w:rsidR="00D61693">
        <w:rPr>
          <w:b/>
          <w:sz w:val="20"/>
          <w:szCs w:val="24"/>
        </w:rPr>
        <w:t>EM</w:t>
      </w:r>
      <w:r w:rsidR="00243E9A">
        <w:rPr>
          <w:b/>
          <w:sz w:val="20"/>
          <w:szCs w:val="24"/>
        </w:rPr>
        <w:t>BER</w:t>
      </w:r>
      <w:r w:rsidR="00800E59">
        <w:rPr>
          <w:b/>
          <w:sz w:val="20"/>
          <w:szCs w:val="24"/>
        </w:rPr>
        <w:t xml:space="preserve"> </w:t>
      </w:r>
      <w:r>
        <w:rPr>
          <w:b/>
          <w:sz w:val="20"/>
          <w:szCs w:val="24"/>
        </w:rPr>
        <w:t>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17AA2E15"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w:t>
      </w:r>
      <w:r w:rsidR="0042317D">
        <w:rPr>
          <w:szCs w:val="28"/>
        </w:rPr>
        <w:t>,</w:t>
      </w:r>
      <w:r w:rsidR="00C748D1">
        <w:rPr>
          <w:szCs w:val="28"/>
        </w:rPr>
        <w:t xml:space="preserve"> </w:t>
      </w:r>
      <w:r w:rsidR="00D61693">
        <w:rPr>
          <w:szCs w:val="28"/>
        </w:rPr>
        <w:t>Neil Robson (NR)</w:t>
      </w:r>
      <w:r w:rsidR="00451FE9">
        <w:rPr>
          <w:szCs w:val="28"/>
        </w:rPr>
        <w:t xml:space="preserve">, </w:t>
      </w:r>
      <w:r w:rsidR="00243E9A">
        <w:rPr>
          <w:szCs w:val="28"/>
        </w:rPr>
        <w:t>Val Rubie (VR)</w:t>
      </w:r>
      <w:r w:rsidR="00451FE9">
        <w:rPr>
          <w:szCs w:val="28"/>
        </w:rPr>
        <w:t>, Ivana Booker (IB);</w:t>
      </w:r>
      <w:r w:rsidR="008A5AF2">
        <w:rPr>
          <w:szCs w:val="28"/>
        </w:rPr>
        <w:t xml:space="preserve"> </w:t>
      </w:r>
      <w:r w:rsidRPr="001C7FBE">
        <w:rPr>
          <w:szCs w:val="28"/>
        </w:rPr>
        <w:t xml:space="preserve">Members of the public – </w:t>
      </w:r>
      <w:r w:rsidR="00C748D1">
        <w:rPr>
          <w:szCs w:val="28"/>
        </w:rPr>
        <w:t>3</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34EF5EEB" w:rsidR="00F77739" w:rsidRPr="00B02939" w:rsidRDefault="00D61693" w:rsidP="00F77739">
      <w:pPr>
        <w:spacing w:after="0" w:line="240" w:lineRule="auto"/>
        <w:rPr>
          <w:bCs/>
        </w:rPr>
      </w:pPr>
      <w:r>
        <w:rPr>
          <w:b/>
        </w:rPr>
        <w:t>2</w:t>
      </w:r>
      <w:r w:rsidR="006C7CFB">
        <w:rPr>
          <w:b/>
        </w:rPr>
        <w:t>19</w:t>
      </w:r>
      <w:r w:rsidR="009216E8">
        <w:rPr>
          <w:b/>
        </w:rPr>
        <w:t xml:space="preserve">/25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 xml:space="preserve">: </w:t>
      </w:r>
      <w:r w:rsidR="00B02939">
        <w:rPr>
          <w:bCs/>
        </w:rPr>
        <w:t xml:space="preserve">Received </w:t>
      </w:r>
      <w:r w:rsidR="00243E9A">
        <w:rPr>
          <w:bCs/>
        </w:rPr>
        <w:t xml:space="preserve">from </w:t>
      </w:r>
      <w:r>
        <w:rPr>
          <w:bCs/>
        </w:rPr>
        <w:t>Ken Huggins (KH)</w:t>
      </w:r>
      <w:r w:rsidR="00C748D1">
        <w:rPr>
          <w:bCs/>
        </w:rPr>
        <w:t xml:space="preserve"> and Tracey Collins (TC)</w:t>
      </w:r>
    </w:p>
    <w:p w14:paraId="717D59F8" w14:textId="32600D5B" w:rsidR="00F77739" w:rsidRPr="00C5679A" w:rsidRDefault="00D61693" w:rsidP="00F77739">
      <w:pPr>
        <w:spacing w:after="0" w:line="240" w:lineRule="auto"/>
        <w:rPr>
          <w:bCs/>
        </w:rPr>
      </w:pPr>
      <w:r>
        <w:rPr>
          <w:b/>
        </w:rPr>
        <w:t>2</w:t>
      </w:r>
      <w:r w:rsidR="00C748D1">
        <w:rPr>
          <w:b/>
        </w:rPr>
        <w:t>20</w:t>
      </w:r>
      <w:r w:rsidR="00F77739" w:rsidRPr="00F77739">
        <w:rPr>
          <w:b/>
        </w:rPr>
        <w:t>/2</w:t>
      </w:r>
      <w:r w:rsidR="00F637CD">
        <w:rPr>
          <w:b/>
        </w:rPr>
        <w:t>5</w:t>
      </w:r>
      <w:r w:rsidR="00F77739" w:rsidRPr="00F77739">
        <w:rPr>
          <w:b/>
        </w:rPr>
        <w:t xml:space="preserve"> - Declarations of interest: </w:t>
      </w:r>
      <w:r w:rsidR="00C748D1">
        <w:rPr>
          <w:bCs/>
        </w:rPr>
        <w:t>SM, VR and NR are members of the Royal British Legion</w:t>
      </w:r>
      <w:r w:rsidR="007111F7">
        <w:rPr>
          <w:bCs/>
        </w:rPr>
        <w:t>, see minute 23</w:t>
      </w:r>
      <w:r w:rsidR="00E57F91">
        <w:rPr>
          <w:bCs/>
        </w:rPr>
        <w:t>3</w:t>
      </w:r>
      <w:r w:rsidR="007111F7">
        <w:rPr>
          <w:bCs/>
        </w:rPr>
        <w:t>/25 below.</w:t>
      </w:r>
    </w:p>
    <w:p w14:paraId="70F18596" w14:textId="530FA31F" w:rsidR="00F77739" w:rsidRPr="00C5679A" w:rsidRDefault="00D61693" w:rsidP="00F77739">
      <w:pPr>
        <w:spacing w:after="0" w:line="240" w:lineRule="auto"/>
        <w:rPr>
          <w:bCs/>
        </w:rPr>
      </w:pPr>
      <w:r>
        <w:rPr>
          <w:b/>
        </w:rPr>
        <w:t>2</w:t>
      </w:r>
      <w:r w:rsidR="00C748D1">
        <w:rPr>
          <w:b/>
        </w:rPr>
        <w:t>21</w:t>
      </w:r>
      <w:r w:rsidR="00F77739" w:rsidRPr="00F77739">
        <w:rPr>
          <w:b/>
        </w:rPr>
        <w:t>/2</w:t>
      </w:r>
      <w:r w:rsidR="00F637CD">
        <w:rPr>
          <w:b/>
        </w:rPr>
        <w:t>5</w:t>
      </w:r>
      <w:r w:rsidR="00F77739" w:rsidRPr="00F77739">
        <w:rPr>
          <w:b/>
        </w:rPr>
        <w:t xml:space="preserve"> – Adoption of the minutes of the meeting held on</w:t>
      </w:r>
      <w:r w:rsidR="00B427FA">
        <w:rPr>
          <w:b/>
        </w:rPr>
        <w:t xml:space="preserve"> </w:t>
      </w:r>
      <w:r w:rsidR="00AA7527">
        <w:rPr>
          <w:b/>
        </w:rPr>
        <w:t>1</w:t>
      </w:r>
      <w:r w:rsidR="00C748D1">
        <w:rPr>
          <w:b/>
        </w:rPr>
        <w:t>1</w:t>
      </w:r>
      <w:r w:rsidR="00C748D1" w:rsidRPr="00C748D1">
        <w:rPr>
          <w:b/>
          <w:vertAlign w:val="superscript"/>
        </w:rPr>
        <w:t>th</w:t>
      </w:r>
      <w:r w:rsidR="00C748D1">
        <w:rPr>
          <w:b/>
        </w:rPr>
        <w:t xml:space="preserve"> Novem</w:t>
      </w:r>
      <w:r w:rsidR="00A32868">
        <w:rPr>
          <w:b/>
        </w:rPr>
        <w:t>ber</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2C38877F" w:rsidR="00F77739" w:rsidRPr="0095453B" w:rsidRDefault="00D61693" w:rsidP="00F77739">
      <w:pPr>
        <w:spacing w:after="0" w:line="240" w:lineRule="auto"/>
        <w:rPr>
          <w:bCs/>
        </w:rPr>
      </w:pPr>
      <w:r>
        <w:rPr>
          <w:b/>
        </w:rPr>
        <w:t>2</w:t>
      </w:r>
      <w:r w:rsidR="00C748D1">
        <w:rPr>
          <w:b/>
        </w:rPr>
        <w:t>22</w:t>
      </w:r>
      <w:r w:rsidR="00F77739" w:rsidRPr="00F77739">
        <w:rPr>
          <w:b/>
        </w:rPr>
        <w:t>/2</w:t>
      </w:r>
      <w:r w:rsidR="00F637CD">
        <w:rPr>
          <w:b/>
        </w:rPr>
        <w:t>5</w:t>
      </w:r>
      <w:r w:rsidR="00F77739" w:rsidRPr="00F77739">
        <w:rPr>
          <w:b/>
        </w:rPr>
        <w:t xml:space="preserve"> – Matters arising from these minutes: </w:t>
      </w:r>
      <w:r w:rsidR="00C748D1">
        <w:rPr>
          <w:bCs/>
        </w:rPr>
        <w:t>The school has been in contact with MW over a potential grit bin, and the school will deal directly with Dorset Council</w:t>
      </w:r>
    </w:p>
    <w:p w14:paraId="733E3A4E" w14:textId="55AB2855" w:rsidR="00F77739" w:rsidRDefault="00D61693" w:rsidP="00F77739">
      <w:pPr>
        <w:spacing w:after="0" w:line="240" w:lineRule="auto"/>
        <w:rPr>
          <w:bCs/>
        </w:rPr>
      </w:pPr>
      <w:r>
        <w:rPr>
          <w:b/>
        </w:rPr>
        <w:t>2</w:t>
      </w:r>
      <w:r w:rsidR="00C748D1">
        <w:rPr>
          <w:b/>
        </w:rPr>
        <w:t>2</w:t>
      </w:r>
      <w:r w:rsidR="00E57F91">
        <w:rPr>
          <w:b/>
        </w:rPr>
        <w:t>3</w:t>
      </w:r>
      <w:r w:rsidR="00F77739" w:rsidRPr="00F77739">
        <w:rPr>
          <w:b/>
        </w:rPr>
        <w:t>/2</w:t>
      </w:r>
      <w:r w:rsidR="00F637CD">
        <w:rPr>
          <w:b/>
        </w:rPr>
        <w:t>5</w:t>
      </w:r>
      <w:r w:rsidR="00F77739" w:rsidRPr="00F77739">
        <w:rPr>
          <w:b/>
        </w:rPr>
        <w:t xml:space="preserve"> – Public open session:</w:t>
      </w:r>
      <w:r w:rsidR="00B02939">
        <w:rPr>
          <w:b/>
        </w:rPr>
        <w:t xml:space="preserve"> </w:t>
      </w:r>
      <w:r w:rsidR="00603865">
        <w:rPr>
          <w:bCs/>
        </w:rPr>
        <w:t>No comments or questions</w:t>
      </w:r>
    </w:p>
    <w:p w14:paraId="1CECA0FD" w14:textId="3B094355" w:rsidR="006844FB" w:rsidRPr="006844FB" w:rsidRDefault="006844FB" w:rsidP="006844FB">
      <w:pPr>
        <w:spacing w:after="0"/>
        <w:rPr>
          <w:rFonts w:cs="Calibri"/>
        </w:rPr>
      </w:pPr>
      <w:r>
        <w:rPr>
          <w:b/>
        </w:rPr>
        <w:t>22</w:t>
      </w:r>
      <w:r w:rsidR="00E57F91">
        <w:rPr>
          <w:b/>
        </w:rPr>
        <w:t>4</w:t>
      </w:r>
      <w:r w:rsidRPr="001A2287">
        <w:rPr>
          <w:b/>
        </w:rPr>
        <w:t xml:space="preserve">/25 – Planning: </w:t>
      </w:r>
      <w:r w:rsidRPr="001A2287">
        <w:rPr>
          <w:rFonts w:cs="Calibri"/>
          <w:b/>
          <w:bCs/>
        </w:rPr>
        <w:t xml:space="preserve">a) </w:t>
      </w:r>
      <w:r>
        <w:rPr>
          <w:rFonts w:cs="Calibri"/>
          <w:b/>
          <w:bCs/>
        </w:rPr>
        <w:t xml:space="preserve">P/HOU/2025/06699 – Highfield, Kingston, DT10 2AR – erect extension to garage with ancillary accommodation above: </w:t>
      </w:r>
      <w:r>
        <w:rPr>
          <w:rFonts w:cs="Calibri"/>
        </w:rPr>
        <w:t>This application is in accordance with the Neighbourhood Plan and is supported.</w:t>
      </w:r>
    </w:p>
    <w:p w14:paraId="0957AEB8" w14:textId="6A3B82A1" w:rsidR="009216E8" w:rsidRPr="002176AB" w:rsidRDefault="00D61693" w:rsidP="002176AB">
      <w:pPr>
        <w:spacing w:after="0" w:line="240" w:lineRule="auto"/>
        <w:rPr>
          <w:bCs/>
        </w:rPr>
      </w:pPr>
      <w:r>
        <w:rPr>
          <w:b/>
          <w:bCs/>
        </w:rPr>
        <w:t>2</w:t>
      </w:r>
      <w:r w:rsidR="00C748D1">
        <w:rPr>
          <w:b/>
          <w:bCs/>
        </w:rPr>
        <w:t>2</w:t>
      </w:r>
      <w:r w:rsidR="00E57F91">
        <w:rPr>
          <w:b/>
          <w:bCs/>
        </w:rPr>
        <w:t>5</w:t>
      </w:r>
      <w:r w:rsidR="009216E8">
        <w:rPr>
          <w:b/>
          <w:bCs/>
        </w:rPr>
        <w:t xml:space="preserve">/25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D61693" w:rsidRPr="00D61693" w14:paraId="21A786D7" w14:textId="77777777" w:rsidTr="00D61693">
        <w:trPr>
          <w:trHeight w:val="288"/>
        </w:trPr>
        <w:tc>
          <w:tcPr>
            <w:tcW w:w="1000" w:type="dxa"/>
            <w:tcBorders>
              <w:top w:val="nil"/>
              <w:left w:val="nil"/>
              <w:bottom w:val="nil"/>
              <w:right w:val="nil"/>
            </w:tcBorders>
            <w:noWrap/>
            <w:vAlign w:val="bottom"/>
            <w:hideMark/>
          </w:tcPr>
          <w:p w14:paraId="37BAFD33" w14:textId="77777777" w:rsidR="00D61693" w:rsidRPr="00D61693" w:rsidRDefault="00D61693" w:rsidP="00D61693">
            <w:pPr>
              <w:spacing w:after="0" w:line="240" w:lineRule="auto"/>
              <w:rPr>
                <w:rFonts w:ascii="Calibri" w:eastAsia="Times New Roman" w:hAnsi="Calibri" w:cs="Calibri"/>
                <w:color w:val="000000"/>
                <w:kern w:val="0"/>
                <w:sz w:val="18"/>
                <w:szCs w:val="18"/>
                <w:lang w:eastAsia="en-GB"/>
                <w14:ligatures w14:val="none"/>
              </w:rPr>
            </w:pPr>
            <w:r w:rsidRPr="00D61693">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1B905636" w14:textId="77777777" w:rsidR="00D61693" w:rsidRPr="00D61693" w:rsidRDefault="00D61693" w:rsidP="00D61693">
            <w:pPr>
              <w:spacing w:after="0" w:line="240" w:lineRule="auto"/>
              <w:rPr>
                <w:rFonts w:ascii="Calibri" w:eastAsia="Times New Roman" w:hAnsi="Calibri" w:cs="Calibri"/>
                <w:color w:val="000000"/>
                <w:kern w:val="0"/>
                <w:sz w:val="18"/>
                <w:szCs w:val="18"/>
                <w:lang w:eastAsia="en-GB"/>
                <w14:ligatures w14:val="none"/>
              </w:rPr>
            </w:pPr>
            <w:r w:rsidRPr="00D61693">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0B481070" w14:textId="77777777" w:rsidR="00D61693" w:rsidRPr="00D61693" w:rsidRDefault="00D61693" w:rsidP="00D61693">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6AB62B7" w14:textId="77777777" w:rsidR="00D61693" w:rsidRPr="00D61693" w:rsidRDefault="00D61693" w:rsidP="00D61693">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57F6F200" w14:textId="77777777" w:rsidR="00D61693" w:rsidRPr="00D61693" w:rsidRDefault="00D61693" w:rsidP="00D61693">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37AEDCF1" w14:textId="77777777" w:rsidR="00D61693" w:rsidRPr="00D61693" w:rsidRDefault="00D61693" w:rsidP="00D61693">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4A5ED574" w14:textId="77777777" w:rsidR="00D61693" w:rsidRPr="00D61693" w:rsidRDefault="00D61693" w:rsidP="00D61693">
            <w:pPr>
              <w:spacing w:after="0" w:line="240" w:lineRule="auto"/>
              <w:jc w:val="center"/>
              <w:rPr>
                <w:rFonts w:ascii="Calibri" w:eastAsia="Times New Roman" w:hAnsi="Calibri" w:cs="Calibri"/>
                <w:color w:val="000000"/>
                <w:kern w:val="0"/>
                <w:sz w:val="18"/>
                <w:szCs w:val="18"/>
                <w:lang w:eastAsia="en-GB"/>
                <w14:ligatures w14:val="none"/>
              </w:rPr>
            </w:pPr>
            <w:r w:rsidRPr="00D61693">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332F9D0E" w14:textId="77777777" w:rsidR="00D61693" w:rsidRPr="00D61693" w:rsidRDefault="00D61693" w:rsidP="00D61693">
            <w:pPr>
              <w:spacing w:after="0" w:line="240" w:lineRule="auto"/>
              <w:jc w:val="center"/>
              <w:rPr>
                <w:rFonts w:ascii="Calibri" w:eastAsia="Times New Roman" w:hAnsi="Calibri" w:cs="Calibri"/>
                <w:color w:val="000000"/>
                <w:kern w:val="0"/>
                <w:sz w:val="18"/>
                <w:szCs w:val="18"/>
                <w:lang w:eastAsia="en-GB"/>
                <w14:ligatures w14:val="none"/>
              </w:rPr>
            </w:pPr>
            <w:r w:rsidRPr="00D61693">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44A8FABA" w14:textId="77777777" w:rsidR="00D61693" w:rsidRPr="00D61693" w:rsidRDefault="00D61693" w:rsidP="00D61693">
            <w:pPr>
              <w:spacing w:after="0" w:line="240" w:lineRule="auto"/>
              <w:jc w:val="center"/>
              <w:rPr>
                <w:rFonts w:ascii="Calibri" w:eastAsia="Times New Roman" w:hAnsi="Calibri" w:cs="Calibri"/>
                <w:color w:val="000000"/>
                <w:kern w:val="0"/>
                <w:sz w:val="18"/>
                <w:szCs w:val="18"/>
                <w:lang w:eastAsia="en-GB"/>
                <w14:ligatures w14:val="none"/>
              </w:rPr>
            </w:pPr>
            <w:r w:rsidRPr="00D61693">
              <w:rPr>
                <w:rFonts w:ascii="Calibri" w:eastAsia="Times New Roman" w:hAnsi="Calibri" w:cs="Calibri"/>
                <w:color w:val="000000"/>
                <w:kern w:val="0"/>
                <w:sz w:val="18"/>
                <w:szCs w:val="18"/>
                <w:lang w:eastAsia="en-GB"/>
                <w14:ligatures w14:val="none"/>
              </w:rPr>
              <w:t>Total</w:t>
            </w:r>
          </w:p>
        </w:tc>
      </w:tr>
      <w:tr w:rsidR="00C748D1" w:rsidRPr="00C748D1" w14:paraId="7858B88C" w14:textId="77777777" w:rsidTr="00C748D1">
        <w:trPr>
          <w:trHeight w:val="288"/>
        </w:trPr>
        <w:tc>
          <w:tcPr>
            <w:tcW w:w="1000" w:type="dxa"/>
            <w:tcBorders>
              <w:top w:val="nil"/>
              <w:left w:val="nil"/>
              <w:bottom w:val="nil"/>
              <w:right w:val="nil"/>
            </w:tcBorders>
            <w:noWrap/>
            <w:vAlign w:val="bottom"/>
            <w:hideMark/>
          </w:tcPr>
          <w:p w14:paraId="2FEA5A3D"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4C949660"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7B59ADE6"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A714645"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26A18655"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1DAB2660"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49EBECE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£6.75</w:t>
            </w:r>
          </w:p>
        </w:tc>
        <w:tc>
          <w:tcPr>
            <w:tcW w:w="1100" w:type="dxa"/>
            <w:tcBorders>
              <w:top w:val="nil"/>
              <w:left w:val="nil"/>
              <w:bottom w:val="nil"/>
              <w:right w:val="nil"/>
            </w:tcBorders>
            <w:noWrap/>
            <w:vAlign w:val="bottom"/>
            <w:hideMark/>
          </w:tcPr>
          <w:p w14:paraId="7AEBD39F"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4227113"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£6.75</w:t>
            </w:r>
          </w:p>
        </w:tc>
      </w:tr>
      <w:tr w:rsidR="00C748D1" w:rsidRPr="00C748D1" w14:paraId="1BC110AF" w14:textId="77777777" w:rsidTr="00C748D1">
        <w:trPr>
          <w:trHeight w:val="288"/>
        </w:trPr>
        <w:tc>
          <w:tcPr>
            <w:tcW w:w="1000" w:type="dxa"/>
            <w:tcBorders>
              <w:top w:val="nil"/>
              <w:left w:val="nil"/>
              <w:bottom w:val="nil"/>
              <w:right w:val="nil"/>
            </w:tcBorders>
            <w:noWrap/>
            <w:vAlign w:val="bottom"/>
            <w:hideMark/>
          </w:tcPr>
          <w:p w14:paraId="7EACBA1B"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436CA9B3"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roofErr w:type="spellStart"/>
            <w:r w:rsidRPr="00C748D1">
              <w:rPr>
                <w:rFonts w:ascii="Calibri" w:eastAsia="Times New Roman" w:hAnsi="Calibri" w:cs="Calibri"/>
                <w:color w:val="000000"/>
                <w:kern w:val="0"/>
                <w:sz w:val="18"/>
                <w:szCs w:val="18"/>
                <w:lang w:eastAsia="en-GB"/>
                <w14:ligatures w14:val="none"/>
              </w:rPr>
              <w:t>IKServices</w:t>
            </w:r>
            <w:proofErr w:type="spellEnd"/>
          </w:p>
        </w:tc>
        <w:tc>
          <w:tcPr>
            <w:tcW w:w="980" w:type="dxa"/>
            <w:tcBorders>
              <w:top w:val="nil"/>
              <w:left w:val="nil"/>
              <w:bottom w:val="nil"/>
              <w:right w:val="nil"/>
            </w:tcBorders>
            <w:noWrap/>
            <w:vAlign w:val="bottom"/>
            <w:hideMark/>
          </w:tcPr>
          <w:p w14:paraId="3AB716AA"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CED3B0C"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3FEF32E"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76C411E9"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5AF00E8E"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66B419D"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£157.50</w:t>
            </w:r>
          </w:p>
        </w:tc>
      </w:tr>
      <w:tr w:rsidR="00C748D1" w:rsidRPr="00C748D1" w14:paraId="7E94BD8D" w14:textId="77777777" w:rsidTr="00C748D1">
        <w:trPr>
          <w:trHeight w:val="288"/>
        </w:trPr>
        <w:tc>
          <w:tcPr>
            <w:tcW w:w="1000" w:type="dxa"/>
            <w:tcBorders>
              <w:top w:val="nil"/>
              <w:left w:val="nil"/>
              <w:bottom w:val="nil"/>
              <w:right w:val="nil"/>
            </w:tcBorders>
            <w:noWrap/>
            <w:vAlign w:val="bottom"/>
            <w:hideMark/>
          </w:tcPr>
          <w:p w14:paraId="58A9CB96"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04F4144F"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22BBD3DF"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1ABBDC31"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33FB16E6"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42AA39E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bottom"/>
            <w:hideMark/>
          </w:tcPr>
          <w:p w14:paraId="177BAC7C"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£1.20</w:t>
            </w:r>
          </w:p>
        </w:tc>
      </w:tr>
      <w:tr w:rsidR="00C748D1" w:rsidRPr="00C748D1" w14:paraId="3D56B1A8" w14:textId="77777777" w:rsidTr="00C748D1">
        <w:trPr>
          <w:trHeight w:val="288"/>
        </w:trPr>
        <w:tc>
          <w:tcPr>
            <w:tcW w:w="1000" w:type="dxa"/>
            <w:tcBorders>
              <w:top w:val="nil"/>
              <w:left w:val="nil"/>
              <w:bottom w:val="nil"/>
              <w:right w:val="nil"/>
            </w:tcBorders>
            <w:noWrap/>
            <w:vAlign w:val="bottom"/>
            <w:hideMark/>
          </w:tcPr>
          <w:p w14:paraId="2B38C661"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3C1F5054"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18597F3C"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3C72D6AC"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noWrap/>
            <w:vAlign w:val="bottom"/>
            <w:hideMark/>
          </w:tcPr>
          <w:p w14:paraId="1CA24EF7"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19BC2257"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17E177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£19.00</w:t>
            </w:r>
          </w:p>
        </w:tc>
      </w:tr>
      <w:tr w:rsidR="00C748D1" w:rsidRPr="00C748D1" w14:paraId="0B5D45DA" w14:textId="77777777" w:rsidTr="00C748D1">
        <w:trPr>
          <w:trHeight w:val="288"/>
        </w:trPr>
        <w:tc>
          <w:tcPr>
            <w:tcW w:w="1000" w:type="dxa"/>
            <w:tcBorders>
              <w:top w:val="nil"/>
              <w:left w:val="nil"/>
              <w:bottom w:val="nil"/>
              <w:right w:val="nil"/>
            </w:tcBorders>
            <w:noWrap/>
            <w:vAlign w:val="bottom"/>
            <w:hideMark/>
          </w:tcPr>
          <w:p w14:paraId="41EA3ED1"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5278A806"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UK DMO</w:t>
            </w:r>
          </w:p>
        </w:tc>
        <w:tc>
          <w:tcPr>
            <w:tcW w:w="980" w:type="dxa"/>
            <w:tcBorders>
              <w:top w:val="nil"/>
              <w:left w:val="nil"/>
              <w:bottom w:val="nil"/>
              <w:right w:val="nil"/>
            </w:tcBorders>
            <w:noWrap/>
            <w:vAlign w:val="bottom"/>
            <w:hideMark/>
          </w:tcPr>
          <w:p w14:paraId="79D2CEAF"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7500DFB"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5351A25" w14:textId="0A0D362D"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PWLB loan repayment</w:t>
            </w:r>
          </w:p>
        </w:tc>
        <w:tc>
          <w:tcPr>
            <w:tcW w:w="980" w:type="dxa"/>
            <w:tcBorders>
              <w:top w:val="nil"/>
              <w:left w:val="nil"/>
              <w:bottom w:val="nil"/>
              <w:right w:val="nil"/>
            </w:tcBorders>
            <w:noWrap/>
            <w:vAlign w:val="bottom"/>
            <w:hideMark/>
          </w:tcPr>
          <w:p w14:paraId="2138CD9E"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£924.22</w:t>
            </w:r>
          </w:p>
        </w:tc>
        <w:tc>
          <w:tcPr>
            <w:tcW w:w="1100" w:type="dxa"/>
            <w:tcBorders>
              <w:top w:val="nil"/>
              <w:left w:val="nil"/>
              <w:bottom w:val="nil"/>
              <w:right w:val="nil"/>
            </w:tcBorders>
            <w:noWrap/>
            <w:vAlign w:val="bottom"/>
            <w:hideMark/>
          </w:tcPr>
          <w:p w14:paraId="1B34E78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7A26082"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£924.22</w:t>
            </w:r>
          </w:p>
        </w:tc>
      </w:tr>
      <w:tr w:rsidR="00C748D1" w:rsidRPr="00C748D1" w14:paraId="5689E0F3" w14:textId="77777777" w:rsidTr="00C748D1">
        <w:trPr>
          <w:trHeight w:val="288"/>
        </w:trPr>
        <w:tc>
          <w:tcPr>
            <w:tcW w:w="1000" w:type="dxa"/>
            <w:tcBorders>
              <w:top w:val="nil"/>
              <w:left w:val="nil"/>
              <w:bottom w:val="nil"/>
              <w:right w:val="nil"/>
            </w:tcBorders>
            <w:noWrap/>
            <w:vAlign w:val="bottom"/>
            <w:hideMark/>
          </w:tcPr>
          <w:p w14:paraId="144D81E2"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1676</w:t>
            </w:r>
          </w:p>
        </w:tc>
        <w:tc>
          <w:tcPr>
            <w:tcW w:w="980" w:type="dxa"/>
            <w:tcBorders>
              <w:top w:val="nil"/>
              <w:left w:val="nil"/>
              <w:bottom w:val="nil"/>
              <w:right w:val="nil"/>
            </w:tcBorders>
            <w:noWrap/>
            <w:vAlign w:val="bottom"/>
            <w:hideMark/>
          </w:tcPr>
          <w:p w14:paraId="7C7C6BBA"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4C3DBA5A"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722EB3B"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11A71CCA"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Grass cutting</w:t>
            </w:r>
          </w:p>
        </w:tc>
        <w:tc>
          <w:tcPr>
            <w:tcW w:w="980" w:type="dxa"/>
            <w:tcBorders>
              <w:top w:val="nil"/>
              <w:left w:val="nil"/>
              <w:bottom w:val="nil"/>
              <w:right w:val="nil"/>
            </w:tcBorders>
            <w:noWrap/>
            <w:vAlign w:val="bottom"/>
            <w:hideMark/>
          </w:tcPr>
          <w:p w14:paraId="530829A7"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£320.00</w:t>
            </w:r>
          </w:p>
        </w:tc>
        <w:tc>
          <w:tcPr>
            <w:tcW w:w="1100" w:type="dxa"/>
            <w:tcBorders>
              <w:top w:val="nil"/>
              <w:left w:val="nil"/>
              <w:bottom w:val="nil"/>
              <w:right w:val="nil"/>
            </w:tcBorders>
            <w:noWrap/>
            <w:vAlign w:val="bottom"/>
            <w:hideMark/>
          </w:tcPr>
          <w:p w14:paraId="7B32D550"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£64.00</w:t>
            </w:r>
          </w:p>
        </w:tc>
        <w:tc>
          <w:tcPr>
            <w:tcW w:w="1080" w:type="dxa"/>
            <w:tcBorders>
              <w:top w:val="nil"/>
              <w:left w:val="nil"/>
              <w:bottom w:val="nil"/>
              <w:right w:val="nil"/>
            </w:tcBorders>
            <w:noWrap/>
            <w:vAlign w:val="bottom"/>
            <w:hideMark/>
          </w:tcPr>
          <w:p w14:paraId="682E629C"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£384.00</w:t>
            </w:r>
          </w:p>
        </w:tc>
      </w:tr>
      <w:tr w:rsidR="00C748D1" w:rsidRPr="00C748D1" w14:paraId="07A593B6" w14:textId="77777777" w:rsidTr="00C748D1">
        <w:trPr>
          <w:trHeight w:val="288"/>
        </w:trPr>
        <w:tc>
          <w:tcPr>
            <w:tcW w:w="1000" w:type="dxa"/>
            <w:tcBorders>
              <w:top w:val="nil"/>
              <w:left w:val="nil"/>
              <w:bottom w:val="nil"/>
              <w:right w:val="nil"/>
            </w:tcBorders>
            <w:noWrap/>
            <w:vAlign w:val="bottom"/>
            <w:hideMark/>
          </w:tcPr>
          <w:p w14:paraId="0287A1CC"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1677</w:t>
            </w:r>
          </w:p>
        </w:tc>
        <w:tc>
          <w:tcPr>
            <w:tcW w:w="980" w:type="dxa"/>
            <w:tcBorders>
              <w:top w:val="nil"/>
              <w:left w:val="nil"/>
              <w:bottom w:val="nil"/>
              <w:right w:val="nil"/>
            </w:tcBorders>
            <w:noWrap/>
            <w:vAlign w:val="bottom"/>
            <w:hideMark/>
          </w:tcPr>
          <w:p w14:paraId="2856C895"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HB PCC</w:t>
            </w:r>
          </w:p>
        </w:tc>
        <w:tc>
          <w:tcPr>
            <w:tcW w:w="980" w:type="dxa"/>
            <w:tcBorders>
              <w:top w:val="nil"/>
              <w:left w:val="nil"/>
              <w:bottom w:val="nil"/>
              <w:right w:val="nil"/>
            </w:tcBorders>
            <w:noWrap/>
            <w:vAlign w:val="bottom"/>
            <w:hideMark/>
          </w:tcPr>
          <w:p w14:paraId="2459BBD3"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18740E8"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CD1C10C"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Pavilion advert</w:t>
            </w:r>
          </w:p>
        </w:tc>
        <w:tc>
          <w:tcPr>
            <w:tcW w:w="980" w:type="dxa"/>
            <w:tcBorders>
              <w:top w:val="nil"/>
              <w:left w:val="nil"/>
              <w:bottom w:val="nil"/>
              <w:right w:val="nil"/>
            </w:tcBorders>
            <w:noWrap/>
            <w:vAlign w:val="bottom"/>
            <w:hideMark/>
          </w:tcPr>
          <w:p w14:paraId="75E7CF1C"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£55.50</w:t>
            </w:r>
          </w:p>
        </w:tc>
        <w:tc>
          <w:tcPr>
            <w:tcW w:w="1100" w:type="dxa"/>
            <w:tcBorders>
              <w:top w:val="nil"/>
              <w:left w:val="nil"/>
              <w:bottom w:val="nil"/>
              <w:right w:val="nil"/>
            </w:tcBorders>
            <w:noWrap/>
            <w:vAlign w:val="bottom"/>
            <w:hideMark/>
          </w:tcPr>
          <w:p w14:paraId="590158A3"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23B23B9C"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£55.50</w:t>
            </w:r>
          </w:p>
        </w:tc>
      </w:tr>
      <w:tr w:rsidR="00C748D1" w:rsidRPr="00C748D1" w14:paraId="0FD8F39C" w14:textId="77777777" w:rsidTr="00C748D1">
        <w:trPr>
          <w:trHeight w:val="288"/>
        </w:trPr>
        <w:tc>
          <w:tcPr>
            <w:tcW w:w="1000" w:type="dxa"/>
            <w:tcBorders>
              <w:top w:val="nil"/>
              <w:left w:val="nil"/>
              <w:bottom w:val="nil"/>
              <w:right w:val="nil"/>
            </w:tcBorders>
            <w:noWrap/>
            <w:vAlign w:val="bottom"/>
            <w:hideMark/>
          </w:tcPr>
          <w:p w14:paraId="76205DE4"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1678</w:t>
            </w:r>
          </w:p>
        </w:tc>
        <w:tc>
          <w:tcPr>
            <w:tcW w:w="980" w:type="dxa"/>
            <w:tcBorders>
              <w:top w:val="nil"/>
              <w:left w:val="nil"/>
              <w:bottom w:val="nil"/>
              <w:right w:val="nil"/>
            </w:tcBorders>
            <w:noWrap/>
            <w:vAlign w:val="bottom"/>
            <w:hideMark/>
          </w:tcPr>
          <w:p w14:paraId="52BEFD8C"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EUCAN</w:t>
            </w:r>
          </w:p>
        </w:tc>
        <w:tc>
          <w:tcPr>
            <w:tcW w:w="980" w:type="dxa"/>
            <w:tcBorders>
              <w:top w:val="nil"/>
              <w:left w:val="nil"/>
              <w:bottom w:val="nil"/>
              <w:right w:val="nil"/>
            </w:tcBorders>
            <w:noWrap/>
            <w:vAlign w:val="bottom"/>
            <w:hideMark/>
          </w:tcPr>
          <w:p w14:paraId="0411B84F"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6D85703"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248EDD4B"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Keep maintenance</w:t>
            </w:r>
          </w:p>
        </w:tc>
        <w:tc>
          <w:tcPr>
            <w:tcW w:w="980" w:type="dxa"/>
            <w:tcBorders>
              <w:top w:val="nil"/>
              <w:left w:val="nil"/>
              <w:bottom w:val="nil"/>
              <w:right w:val="nil"/>
            </w:tcBorders>
            <w:noWrap/>
            <w:vAlign w:val="bottom"/>
            <w:hideMark/>
          </w:tcPr>
          <w:p w14:paraId="17CC3980"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£717.50</w:t>
            </w:r>
          </w:p>
        </w:tc>
        <w:tc>
          <w:tcPr>
            <w:tcW w:w="1100" w:type="dxa"/>
            <w:tcBorders>
              <w:top w:val="nil"/>
              <w:left w:val="nil"/>
              <w:bottom w:val="nil"/>
              <w:right w:val="nil"/>
            </w:tcBorders>
            <w:noWrap/>
            <w:vAlign w:val="bottom"/>
            <w:hideMark/>
          </w:tcPr>
          <w:p w14:paraId="10C6A045"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2EFF3675"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£717.50</w:t>
            </w:r>
          </w:p>
        </w:tc>
      </w:tr>
      <w:tr w:rsidR="00C748D1" w:rsidRPr="00C748D1" w14:paraId="5119F6D3" w14:textId="77777777" w:rsidTr="00C748D1">
        <w:trPr>
          <w:trHeight w:val="288"/>
        </w:trPr>
        <w:tc>
          <w:tcPr>
            <w:tcW w:w="1000" w:type="dxa"/>
            <w:tcBorders>
              <w:top w:val="nil"/>
              <w:left w:val="nil"/>
              <w:bottom w:val="nil"/>
              <w:right w:val="nil"/>
            </w:tcBorders>
            <w:noWrap/>
            <w:vAlign w:val="bottom"/>
            <w:hideMark/>
          </w:tcPr>
          <w:p w14:paraId="110657A1" w14:textId="77777777" w:rsidR="00C748D1" w:rsidRPr="00C748D1" w:rsidRDefault="00C748D1" w:rsidP="00C748D1">
            <w:pPr>
              <w:spacing w:after="0" w:line="240" w:lineRule="auto"/>
              <w:rPr>
                <w:rFonts w:ascii="Calibri" w:eastAsia="Times New Roman" w:hAnsi="Calibri" w:cs="Calibri"/>
                <w:color w:val="000000"/>
                <w:kern w:val="0"/>
                <w:sz w:val="16"/>
                <w:szCs w:val="16"/>
                <w:lang w:eastAsia="en-GB"/>
                <w14:ligatures w14:val="none"/>
              </w:rPr>
            </w:pPr>
            <w:r w:rsidRPr="00C748D1">
              <w:rPr>
                <w:rFonts w:ascii="Calibri" w:eastAsia="Times New Roman" w:hAnsi="Calibri" w:cs="Calibri"/>
                <w:color w:val="000000"/>
                <w:kern w:val="0"/>
                <w:sz w:val="16"/>
                <w:szCs w:val="16"/>
                <w:lang w:eastAsia="en-GB"/>
                <w14:ligatures w14:val="none"/>
              </w:rPr>
              <w:t>1679</w:t>
            </w:r>
          </w:p>
        </w:tc>
        <w:tc>
          <w:tcPr>
            <w:tcW w:w="1960" w:type="dxa"/>
            <w:gridSpan w:val="2"/>
            <w:tcBorders>
              <w:top w:val="nil"/>
              <w:left w:val="nil"/>
              <w:bottom w:val="nil"/>
              <w:right w:val="nil"/>
            </w:tcBorders>
            <w:noWrap/>
            <w:vAlign w:val="bottom"/>
            <w:hideMark/>
          </w:tcPr>
          <w:p w14:paraId="3B5C788E"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M Allen-Ellis</w:t>
            </w:r>
          </w:p>
        </w:tc>
        <w:tc>
          <w:tcPr>
            <w:tcW w:w="980" w:type="dxa"/>
            <w:tcBorders>
              <w:top w:val="nil"/>
              <w:left w:val="nil"/>
              <w:bottom w:val="nil"/>
              <w:right w:val="nil"/>
            </w:tcBorders>
            <w:noWrap/>
            <w:vAlign w:val="bottom"/>
            <w:hideMark/>
          </w:tcPr>
          <w:p w14:paraId="6589BAD9"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FD1F9CF"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ERB refund</w:t>
            </w:r>
          </w:p>
        </w:tc>
        <w:tc>
          <w:tcPr>
            <w:tcW w:w="980" w:type="dxa"/>
            <w:tcBorders>
              <w:top w:val="nil"/>
              <w:left w:val="nil"/>
              <w:bottom w:val="nil"/>
              <w:right w:val="nil"/>
            </w:tcBorders>
            <w:noWrap/>
            <w:vAlign w:val="bottom"/>
            <w:hideMark/>
          </w:tcPr>
          <w:p w14:paraId="65697860"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A3BF696"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£200.00</w:t>
            </w:r>
          </w:p>
        </w:tc>
        <w:tc>
          <w:tcPr>
            <w:tcW w:w="1100" w:type="dxa"/>
            <w:tcBorders>
              <w:top w:val="nil"/>
              <w:left w:val="nil"/>
              <w:bottom w:val="nil"/>
              <w:right w:val="nil"/>
            </w:tcBorders>
            <w:noWrap/>
            <w:vAlign w:val="bottom"/>
            <w:hideMark/>
          </w:tcPr>
          <w:p w14:paraId="096F87B3"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6B5A22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£200.00</w:t>
            </w:r>
          </w:p>
        </w:tc>
      </w:tr>
      <w:tr w:rsidR="00C748D1" w:rsidRPr="00C748D1" w14:paraId="58248541" w14:textId="77777777" w:rsidTr="00C748D1">
        <w:trPr>
          <w:trHeight w:val="288"/>
        </w:trPr>
        <w:tc>
          <w:tcPr>
            <w:tcW w:w="1000" w:type="dxa"/>
            <w:tcBorders>
              <w:top w:val="nil"/>
              <w:left w:val="nil"/>
              <w:bottom w:val="nil"/>
              <w:right w:val="nil"/>
            </w:tcBorders>
            <w:noWrap/>
            <w:vAlign w:val="bottom"/>
            <w:hideMark/>
          </w:tcPr>
          <w:p w14:paraId="6C1EDBE2"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1680</w:t>
            </w:r>
          </w:p>
        </w:tc>
        <w:tc>
          <w:tcPr>
            <w:tcW w:w="980" w:type="dxa"/>
            <w:tcBorders>
              <w:top w:val="nil"/>
              <w:left w:val="nil"/>
              <w:bottom w:val="nil"/>
              <w:right w:val="nil"/>
            </w:tcBorders>
            <w:noWrap/>
            <w:vAlign w:val="bottom"/>
            <w:hideMark/>
          </w:tcPr>
          <w:p w14:paraId="76E66821"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0035C416"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9B02A7A"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65A63C9"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December pay</w:t>
            </w:r>
          </w:p>
        </w:tc>
        <w:tc>
          <w:tcPr>
            <w:tcW w:w="980" w:type="dxa"/>
            <w:tcBorders>
              <w:top w:val="nil"/>
              <w:left w:val="nil"/>
              <w:bottom w:val="nil"/>
              <w:right w:val="nil"/>
            </w:tcBorders>
            <w:noWrap/>
            <w:vAlign w:val="bottom"/>
            <w:hideMark/>
          </w:tcPr>
          <w:p w14:paraId="34B2F99A"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£463.79</w:t>
            </w:r>
          </w:p>
        </w:tc>
        <w:tc>
          <w:tcPr>
            <w:tcW w:w="1100" w:type="dxa"/>
            <w:tcBorders>
              <w:top w:val="nil"/>
              <w:left w:val="nil"/>
              <w:bottom w:val="nil"/>
              <w:right w:val="nil"/>
            </w:tcBorders>
            <w:noWrap/>
            <w:vAlign w:val="bottom"/>
            <w:hideMark/>
          </w:tcPr>
          <w:p w14:paraId="511E4BC8"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24E1266"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£463.79</w:t>
            </w:r>
          </w:p>
        </w:tc>
      </w:tr>
      <w:tr w:rsidR="00C748D1" w:rsidRPr="00C748D1" w14:paraId="7C1430FF" w14:textId="77777777" w:rsidTr="00C748D1">
        <w:trPr>
          <w:trHeight w:val="288"/>
        </w:trPr>
        <w:tc>
          <w:tcPr>
            <w:tcW w:w="1000" w:type="dxa"/>
            <w:tcBorders>
              <w:top w:val="nil"/>
              <w:left w:val="nil"/>
              <w:bottom w:val="nil"/>
              <w:right w:val="nil"/>
            </w:tcBorders>
            <w:noWrap/>
            <w:vAlign w:val="bottom"/>
            <w:hideMark/>
          </w:tcPr>
          <w:p w14:paraId="0C190348"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1681</w:t>
            </w:r>
          </w:p>
        </w:tc>
        <w:tc>
          <w:tcPr>
            <w:tcW w:w="1960" w:type="dxa"/>
            <w:gridSpan w:val="2"/>
            <w:tcBorders>
              <w:top w:val="nil"/>
              <w:left w:val="nil"/>
              <w:bottom w:val="nil"/>
              <w:right w:val="nil"/>
            </w:tcBorders>
            <w:noWrap/>
            <w:vAlign w:val="bottom"/>
            <w:hideMark/>
          </w:tcPr>
          <w:p w14:paraId="369F8D84"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HB Village Hall</w:t>
            </w:r>
          </w:p>
        </w:tc>
        <w:tc>
          <w:tcPr>
            <w:tcW w:w="980" w:type="dxa"/>
            <w:tcBorders>
              <w:top w:val="nil"/>
              <w:left w:val="nil"/>
              <w:bottom w:val="nil"/>
              <w:right w:val="nil"/>
            </w:tcBorders>
            <w:noWrap/>
            <w:vAlign w:val="bottom"/>
            <w:hideMark/>
          </w:tcPr>
          <w:p w14:paraId="2204C8D0"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C988E75"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Hire fee</w:t>
            </w:r>
          </w:p>
        </w:tc>
        <w:tc>
          <w:tcPr>
            <w:tcW w:w="980" w:type="dxa"/>
            <w:tcBorders>
              <w:top w:val="nil"/>
              <w:left w:val="nil"/>
              <w:bottom w:val="nil"/>
              <w:right w:val="nil"/>
            </w:tcBorders>
            <w:noWrap/>
            <w:vAlign w:val="bottom"/>
            <w:hideMark/>
          </w:tcPr>
          <w:p w14:paraId="739DEF80"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CF9E8E8"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£192.00</w:t>
            </w:r>
          </w:p>
        </w:tc>
        <w:tc>
          <w:tcPr>
            <w:tcW w:w="1100" w:type="dxa"/>
            <w:tcBorders>
              <w:top w:val="nil"/>
              <w:left w:val="nil"/>
              <w:bottom w:val="nil"/>
              <w:right w:val="nil"/>
            </w:tcBorders>
            <w:noWrap/>
            <w:vAlign w:val="bottom"/>
            <w:hideMark/>
          </w:tcPr>
          <w:p w14:paraId="6A68B2DE"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DA2DD6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£192.00</w:t>
            </w:r>
          </w:p>
        </w:tc>
      </w:tr>
      <w:tr w:rsidR="00C748D1" w:rsidRPr="00C748D1" w14:paraId="452A97DC" w14:textId="77777777" w:rsidTr="00C748D1">
        <w:trPr>
          <w:trHeight w:val="288"/>
        </w:trPr>
        <w:tc>
          <w:tcPr>
            <w:tcW w:w="1000" w:type="dxa"/>
            <w:tcBorders>
              <w:top w:val="nil"/>
              <w:left w:val="nil"/>
              <w:bottom w:val="nil"/>
              <w:right w:val="nil"/>
            </w:tcBorders>
            <w:noWrap/>
            <w:vAlign w:val="bottom"/>
            <w:hideMark/>
          </w:tcPr>
          <w:p w14:paraId="2DA8A784"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1682</w:t>
            </w:r>
          </w:p>
        </w:tc>
        <w:tc>
          <w:tcPr>
            <w:tcW w:w="980" w:type="dxa"/>
            <w:tcBorders>
              <w:top w:val="nil"/>
              <w:left w:val="nil"/>
              <w:bottom w:val="nil"/>
              <w:right w:val="nil"/>
            </w:tcBorders>
            <w:noWrap/>
            <w:vAlign w:val="bottom"/>
            <w:hideMark/>
          </w:tcPr>
          <w:p w14:paraId="3A2F369D"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V Rubie</w:t>
            </w:r>
          </w:p>
        </w:tc>
        <w:tc>
          <w:tcPr>
            <w:tcW w:w="980" w:type="dxa"/>
            <w:tcBorders>
              <w:top w:val="nil"/>
              <w:left w:val="nil"/>
              <w:bottom w:val="nil"/>
              <w:right w:val="nil"/>
            </w:tcBorders>
            <w:noWrap/>
            <w:vAlign w:val="bottom"/>
            <w:hideMark/>
          </w:tcPr>
          <w:p w14:paraId="404EFFB3"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1B447A0" w14:textId="77777777" w:rsidR="00C748D1" w:rsidRPr="00C748D1" w:rsidRDefault="00C748D1" w:rsidP="00C748D1">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C2C978B" w14:textId="77777777" w:rsidR="00C748D1" w:rsidRPr="00C748D1" w:rsidRDefault="00C748D1" w:rsidP="00C748D1">
            <w:pPr>
              <w:spacing w:after="0" w:line="240" w:lineRule="auto"/>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Village award</w:t>
            </w:r>
          </w:p>
        </w:tc>
        <w:tc>
          <w:tcPr>
            <w:tcW w:w="980" w:type="dxa"/>
            <w:tcBorders>
              <w:top w:val="nil"/>
              <w:left w:val="nil"/>
              <w:bottom w:val="nil"/>
              <w:right w:val="nil"/>
            </w:tcBorders>
            <w:noWrap/>
            <w:vAlign w:val="bottom"/>
            <w:hideMark/>
          </w:tcPr>
          <w:p w14:paraId="05BEA836"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£44.16</w:t>
            </w:r>
          </w:p>
        </w:tc>
        <w:tc>
          <w:tcPr>
            <w:tcW w:w="1100" w:type="dxa"/>
            <w:tcBorders>
              <w:top w:val="nil"/>
              <w:left w:val="nil"/>
              <w:bottom w:val="nil"/>
              <w:right w:val="nil"/>
            </w:tcBorders>
            <w:noWrap/>
            <w:vAlign w:val="bottom"/>
            <w:hideMark/>
          </w:tcPr>
          <w:p w14:paraId="7E47C4B4"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£8.83</w:t>
            </w:r>
          </w:p>
        </w:tc>
        <w:tc>
          <w:tcPr>
            <w:tcW w:w="1080" w:type="dxa"/>
            <w:tcBorders>
              <w:top w:val="nil"/>
              <w:left w:val="nil"/>
              <w:bottom w:val="nil"/>
              <w:right w:val="nil"/>
            </w:tcBorders>
            <w:noWrap/>
            <w:vAlign w:val="bottom"/>
            <w:hideMark/>
          </w:tcPr>
          <w:p w14:paraId="22522A39" w14:textId="77777777" w:rsidR="00C748D1" w:rsidRPr="00C748D1" w:rsidRDefault="00C748D1" w:rsidP="00C748D1">
            <w:pPr>
              <w:spacing w:after="0" w:line="240" w:lineRule="auto"/>
              <w:jc w:val="center"/>
              <w:rPr>
                <w:rFonts w:ascii="Calibri" w:eastAsia="Times New Roman" w:hAnsi="Calibri" w:cs="Calibri"/>
                <w:color w:val="000000"/>
                <w:kern w:val="0"/>
                <w:sz w:val="18"/>
                <w:szCs w:val="18"/>
                <w:lang w:eastAsia="en-GB"/>
                <w14:ligatures w14:val="none"/>
              </w:rPr>
            </w:pPr>
            <w:r w:rsidRPr="00C748D1">
              <w:rPr>
                <w:rFonts w:ascii="Calibri" w:eastAsia="Times New Roman" w:hAnsi="Calibri" w:cs="Calibri"/>
                <w:color w:val="000000"/>
                <w:kern w:val="0"/>
                <w:sz w:val="18"/>
                <w:szCs w:val="18"/>
                <w:lang w:eastAsia="en-GB"/>
                <w14:ligatures w14:val="none"/>
              </w:rPr>
              <w:t>£52.99</w:t>
            </w:r>
          </w:p>
        </w:tc>
      </w:tr>
    </w:tbl>
    <w:p w14:paraId="5D05EE29" w14:textId="77777777" w:rsidR="00B02939" w:rsidRDefault="00B02939" w:rsidP="009216E8">
      <w:pPr>
        <w:spacing w:after="0"/>
      </w:pPr>
    </w:p>
    <w:p w14:paraId="18E1E9E6" w14:textId="60FCE0CB" w:rsidR="001A2470" w:rsidRDefault="001A2470" w:rsidP="001A2470">
      <w:pPr>
        <w:spacing w:after="0"/>
      </w:pPr>
      <w:r>
        <w:rPr>
          <w:b/>
        </w:rPr>
        <w:t xml:space="preserve">b) </w:t>
      </w:r>
      <w:r w:rsidR="00D61693">
        <w:rPr>
          <w:b/>
          <w:bCs/>
        </w:rPr>
        <w:t>Assertion 10 – audit changes – update:</w:t>
      </w:r>
      <w:r w:rsidR="00165968">
        <w:rPr>
          <w:b/>
          <w:bCs/>
        </w:rPr>
        <w:t xml:space="preserve"> </w:t>
      </w:r>
      <w:r w:rsidR="006506D0">
        <w:t xml:space="preserve">The web site upgrade is covered in minute </w:t>
      </w:r>
      <w:r w:rsidR="00A319CE">
        <w:t>23</w:t>
      </w:r>
      <w:r w:rsidR="00E57F91">
        <w:t>0</w:t>
      </w:r>
      <w:r w:rsidR="006506D0">
        <w:t>/25 below. MW is working on IT and Da</w:t>
      </w:r>
      <w:r w:rsidR="000A1EEC">
        <w:t>t</w:t>
      </w:r>
      <w:r w:rsidR="006506D0">
        <w:t>a Protection policies, based on NALC templates where available.</w:t>
      </w:r>
    </w:p>
    <w:p w14:paraId="1CE9459F" w14:textId="6048B206" w:rsidR="006E1202" w:rsidRPr="006E1202" w:rsidRDefault="006E1202" w:rsidP="001A2470">
      <w:pPr>
        <w:spacing w:after="0"/>
      </w:pPr>
      <w:r>
        <w:rPr>
          <w:b/>
          <w:bCs/>
        </w:rPr>
        <w:t xml:space="preserve">c) to consider the first draft of a budget for 2026/27: </w:t>
      </w:r>
      <w:r>
        <w:t xml:space="preserve">MW had circulated a first draft budget and potential precept in advance of the meeting. In essence, </w:t>
      </w:r>
      <w:r w:rsidR="000A1EEC">
        <w:t xml:space="preserve">a break-even budget requires </w:t>
      </w:r>
      <w:r>
        <w:t>a 5% rise in the precept to £27,140. For a Band D property this would mean an increase of £2.47 per annum. SM highlighted that there were no notable projects in the pipeline. Should the precept be increased by more to provide project funding – but for what? Councillors were asked to give some thought to what might usefully be undertaken in 2026/27. MW highlighted that there are earmarked reserves for potentials wo</w:t>
      </w:r>
      <w:r w:rsidR="000A1EEC">
        <w:t>r</w:t>
      </w:r>
      <w:r>
        <w:t>ks to the pavilion, Alec’s Field, rights of way etc., and ce</w:t>
      </w:r>
      <w:r w:rsidR="006844FB">
        <w:t>rt</w:t>
      </w:r>
      <w:r>
        <w:t>ainly a tree inspection is due which might involve unexpected expenditure.</w:t>
      </w:r>
      <w:r w:rsidR="006844FB">
        <w:t xml:space="preserve"> MW stressed this is “only a budget”, and over the last decade if the council had identified an unexpected need or desire that needed expenditure then it had never been held back by it not being in the budget. The matter will be considered again in January’s meeting where a decision on the precept to be demanded from Dorset Council will have to be made.</w:t>
      </w:r>
    </w:p>
    <w:p w14:paraId="1F3B2151" w14:textId="59CA7667" w:rsidR="00235EC3" w:rsidRPr="000E3A20" w:rsidRDefault="00B07AC5" w:rsidP="00235EC3">
      <w:pPr>
        <w:spacing w:after="0"/>
      </w:pPr>
      <w:r>
        <w:rPr>
          <w:rFonts w:cs="Calibri"/>
          <w:b/>
          <w:bCs/>
        </w:rPr>
        <w:lastRenderedPageBreak/>
        <w:t>2</w:t>
      </w:r>
      <w:r w:rsidR="006844FB">
        <w:rPr>
          <w:rFonts w:cs="Calibri"/>
          <w:b/>
          <w:bCs/>
        </w:rPr>
        <w:t>2</w:t>
      </w:r>
      <w:r w:rsidR="00E57F91">
        <w:rPr>
          <w:rFonts w:cs="Calibri"/>
          <w:b/>
          <w:bCs/>
        </w:rPr>
        <w:t>6</w:t>
      </w:r>
      <w:r w:rsidR="00235EC3">
        <w:rPr>
          <w:rFonts w:cs="Calibri"/>
          <w:b/>
          <w:bCs/>
        </w:rPr>
        <w:t xml:space="preserve">/25 - </w:t>
      </w:r>
      <w:r w:rsidR="00235EC3" w:rsidRPr="00235EC3">
        <w:rPr>
          <w:rFonts w:cs="Calibri"/>
          <w:b/>
          <w:bCs/>
        </w:rPr>
        <w:t>Highways and footpath matters:</w:t>
      </w:r>
      <w:r w:rsidR="002F32C7">
        <w:rPr>
          <w:rFonts w:cs="Calibri"/>
          <w:b/>
          <w:bCs/>
        </w:rPr>
        <w:t xml:space="preserve"> </w:t>
      </w:r>
      <w:r w:rsidR="002F32C7" w:rsidRPr="00F918CA">
        <w:rPr>
          <w:rFonts w:cs="Calibri"/>
        </w:rPr>
        <w:t xml:space="preserve"> </w:t>
      </w:r>
      <w:proofErr w:type="spellStart"/>
      <w:r w:rsidR="002F32C7" w:rsidRPr="002F32C7">
        <w:rPr>
          <w:rFonts w:cs="Calibri"/>
          <w:b/>
          <w:bCs/>
        </w:rPr>
        <w:t>i</w:t>
      </w:r>
      <w:proofErr w:type="spellEnd"/>
      <w:r w:rsidR="002F32C7" w:rsidRPr="002F32C7">
        <w:rPr>
          <w:rFonts w:cs="Calibri"/>
          <w:b/>
          <w:bCs/>
        </w:rPr>
        <w:t>) war memorial damage and repairs</w:t>
      </w:r>
      <w:r w:rsidR="002F32C7">
        <w:rPr>
          <w:rFonts w:cs="Calibri"/>
          <w:b/>
          <w:bCs/>
        </w:rPr>
        <w:t>:</w:t>
      </w:r>
      <w:r w:rsidR="002F32C7" w:rsidRPr="002F32C7">
        <w:rPr>
          <w:rFonts w:cs="Calibri"/>
        </w:rPr>
        <w:t xml:space="preserve"> </w:t>
      </w:r>
      <w:r w:rsidR="002F32C7">
        <w:rPr>
          <w:rFonts w:cs="Calibri"/>
        </w:rPr>
        <w:t xml:space="preserve">MW had circulated </w:t>
      </w:r>
      <w:r w:rsidR="002F32C7" w:rsidRPr="002F32C7">
        <w:rPr>
          <w:rFonts w:cs="Calibri"/>
        </w:rPr>
        <w:t xml:space="preserve">photos of the damage circulated. </w:t>
      </w:r>
      <w:r w:rsidR="002F32C7">
        <w:rPr>
          <w:rFonts w:cs="Calibri"/>
        </w:rPr>
        <w:t>At first glimpse</w:t>
      </w:r>
      <w:r w:rsidR="002F32C7" w:rsidRPr="002F32C7">
        <w:rPr>
          <w:rFonts w:cs="Calibri"/>
        </w:rPr>
        <w:t xml:space="preserve"> it seems minimal </w:t>
      </w:r>
      <w:r w:rsidR="002F32C7">
        <w:rPr>
          <w:rFonts w:cs="Calibri"/>
        </w:rPr>
        <w:t xml:space="preserve">but NR said that when viewed from above the entire railings are more elliptical than round, and the gate does not fit properly. Bodging a repair might cause more problems than it solves. MW will speak to a specialist to get an idea of the costs for repair or even replacement. The railings are insured, with a £250 excess and once MW has an idea of costs he will speak to the insurers. </w:t>
      </w:r>
      <w:r w:rsidR="002F32C7" w:rsidRPr="002F32C7">
        <w:rPr>
          <w:rFonts w:cs="Calibri"/>
        </w:rPr>
        <w:t xml:space="preserve"> </w:t>
      </w:r>
      <w:r w:rsidR="002F32C7" w:rsidRPr="002F32C7">
        <w:rPr>
          <w:rFonts w:cs="Calibri"/>
          <w:b/>
          <w:bCs/>
        </w:rPr>
        <w:t>ii) mirror at junction of Silly Hill, West Lane and the Causeway</w:t>
      </w:r>
      <w:r w:rsidR="002F32C7" w:rsidRPr="002F32C7">
        <w:rPr>
          <w:rFonts w:cs="Calibri"/>
        </w:rPr>
        <w:t xml:space="preserve"> </w:t>
      </w:r>
      <w:r w:rsidR="002F32C7" w:rsidRPr="002F32C7">
        <w:rPr>
          <w:rFonts w:cs="Calibri"/>
          <w:b/>
          <w:bCs/>
        </w:rPr>
        <w:t>-possible repair:</w:t>
      </w:r>
      <w:r w:rsidR="002F32C7">
        <w:rPr>
          <w:rFonts w:cs="Calibri"/>
        </w:rPr>
        <w:t xml:space="preserve"> </w:t>
      </w:r>
      <w:r w:rsidR="002F32C7" w:rsidRPr="002F32C7">
        <w:rPr>
          <w:rFonts w:cs="Calibri"/>
        </w:rPr>
        <w:t xml:space="preserve"> Alexander Rottenburg, who lives on Silly Hill, is going to try and fix </w:t>
      </w:r>
      <w:r w:rsidR="000E3A20">
        <w:rPr>
          <w:rFonts w:cs="Calibri"/>
        </w:rPr>
        <w:t>the mirror as DC Highways won’t get involved with these items</w:t>
      </w:r>
      <w:r w:rsidR="002F32C7" w:rsidRPr="002F32C7">
        <w:rPr>
          <w:rFonts w:cs="Calibri"/>
        </w:rPr>
        <w:t xml:space="preserve">. </w:t>
      </w:r>
      <w:r w:rsidR="000E3A20">
        <w:rPr>
          <w:rFonts w:cs="Calibri"/>
        </w:rPr>
        <w:t xml:space="preserve">MW has </w:t>
      </w:r>
      <w:r w:rsidR="002F32C7" w:rsidRPr="002F32C7">
        <w:rPr>
          <w:rFonts w:cs="Calibri"/>
        </w:rPr>
        <w:t>suggested he might need the landowner’s permission. He will try and ascertain ownership</w:t>
      </w:r>
      <w:r w:rsidR="000E3A20">
        <w:rPr>
          <w:rFonts w:cs="Calibri"/>
        </w:rPr>
        <w:t xml:space="preserve"> and asked if t</w:t>
      </w:r>
      <w:r w:rsidR="002F32C7" w:rsidRPr="002F32C7">
        <w:rPr>
          <w:rFonts w:cs="Calibri"/>
        </w:rPr>
        <w:t xml:space="preserve">he PC </w:t>
      </w:r>
      <w:r w:rsidR="000E3A20">
        <w:rPr>
          <w:rFonts w:cs="Calibri"/>
        </w:rPr>
        <w:t xml:space="preserve">would </w:t>
      </w:r>
      <w:r w:rsidR="002F32C7" w:rsidRPr="002F32C7">
        <w:rPr>
          <w:rFonts w:cs="Calibri"/>
        </w:rPr>
        <w:t>make a contribution to any repairs?</w:t>
      </w:r>
      <w:r w:rsidR="000E3A20">
        <w:rPr>
          <w:rFonts w:cs="Calibri"/>
        </w:rPr>
        <w:t xml:space="preserve"> The parish council agreed to make a contribution provided it was “reasonable”. </w:t>
      </w:r>
      <w:r w:rsidR="00235EC3" w:rsidRPr="002F32C7">
        <w:rPr>
          <w:rFonts w:cs="Calibri"/>
          <w:b/>
          <w:bCs/>
        </w:rPr>
        <w:t xml:space="preserve"> </w:t>
      </w:r>
      <w:r w:rsidR="00235EC3" w:rsidRPr="00235EC3">
        <w:rPr>
          <w:rFonts w:cs="Calibri"/>
          <w:b/>
          <w:bCs/>
        </w:rPr>
        <w:t>i</w:t>
      </w:r>
      <w:r w:rsidR="002F32C7">
        <w:rPr>
          <w:rFonts w:cs="Calibri"/>
          <w:b/>
          <w:bCs/>
        </w:rPr>
        <w:t>i</w:t>
      </w:r>
      <w:r w:rsidR="00235EC3" w:rsidRPr="00235EC3">
        <w:rPr>
          <w:rFonts w:cs="Calibri"/>
          <w:b/>
          <w:bCs/>
        </w:rPr>
        <w:t>i) any other matters</w:t>
      </w:r>
      <w:r w:rsidR="0089516B">
        <w:rPr>
          <w:rFonts w:cs="Calibri"/>
          <w:b/>
          <w:bCs/>
        </w:rPr>
        <w:t>:</w:t>
      </w:r>
      <w:r w:rsidR="0075103F">
        <w:rPr>
          <w:rFonts w:cs="Calibri"/>
          <w:b/>
          <w:bCs/>
        </w:rPr>
        <w:t xml:space="preserve"> </w:t>
      </w:r>
      <w:r w:rsidR="000E3A20">
        <w:rPr>
          <w:rFonts w:cs="Calibri"/>
        </w:rPr>
        <w:t>None</w:t>
      </w:r>
    </w:p>
    <w:p w14:paraId="3A79DBB2" w14:textId="2ABADB7A" w:rsidR="00235EC3" w:rsidRPr="00235EC3" w:rsidRDefault="0075103F" w:rsidP="00235EC3">
      <w:pPr>
        <w:spacing w:after="0"/>
        <w:rPr>
          <w:rFonts w:cs="Calibri"/>
          <w:b/>
          <w:bCs/>
        </w:rPr>
      </w:pPr>
      <w:r>
        <w:rPr>
          <w:rFonts w:cs="Calibri"/>
          <w:b/>
          <w:bCs/>
        </w:rPr>
        <w:t>2</w:t>
      </w:r>
      <w:r w:rsidR="000E3A20">
        <w:rPr>
          <w:rFonts w:cs="Calibri"/>
          <w:b/>
          <w:bCs/>
        </w:rPr>
        <w:t>2</w:t>
      </w:r>
      <w:r w:rsidR="00E57F91">
        <w:rPr>
          <w:rFonts w:cs="Calibri"/>
          <w:b/>
          <w:bCs/>
        </w:rPr>
        <w:t>7</w:t>
      </w:r>
      <w:r w:rsidR="00235EC3">
        <w:rPr>
          <w:rFonts w:cs="Calibri"/>
          <w:b/>
          <w:bCs/>
        </w:rPr>
        <w:t xml:space="preserve">/25 - </w:t>
      </w:r>
      <w:r w:rsidR="00235EC3" w:rsidRPr="00235EC3">
        <w:rPr>
          <w:rFonts w:cs="Calibri"/>
          <w:b/>
          <w:bCs/>
        </w:rPr>
        <w:t>The Keep – update</w:t>
      </w:r>
      <w:r w:rsidR="0089516B">
        <w:rPr>
          <w:rFonts w:cs="Calibri"/>
          <w:b/>
          <w:bCs/>
        </w:rPr>
        <w:t xml:space="preserve">: </w:t>
      </w:r>
      <w:r>
        <w:rPr>
          <w:rFonts w:cs="Calibri"/>
        </w:rPr>
        <w:t>Nothing to report</w:t>
      </w:r>
      <w:r w:rsidR="00235EC3" w:rsidRPr="00235EC3">
        <w:rPr>
          <w:rFonts w:cs="Calibri"/>
          <w:b/>
          <w:bCs/>
        </w:rPr>
        <w:t xml:space="preserve"> </w:t>
      </w:r>
    </w:p>
    <w:p w14:paraId="7001C0DA" w14:textId="2BD43971" w:rsidR="00241DC7" w:rsidRDefault="0075103F" w:rsidP="00235EC3">
      <w:pPr>
        <w:spacing w:after="0"/>
        <w:rPr>
          <w:rFonts w:cs="Calibri"/>
        </w:rPr>
      </w:pPr>
      <w:r>
        <w:rPr>
          <w:rFonts w:cs="Calibri"/>
          <w:b/>
          <w:bCs/>
        </w:rPr>
        <w:t>2</w:t>
      </w:r>
      <w:r w:rsidR="00E57F91">
        <w:rPr>
          <w:rFonts w:cs="Calibri"/>
          <w:b/>
          <w:bCs/>
        </w:rPr>
        <w:t>28</w:t>
      </w:r>
      <w:r w:rsidR="00235EC3">
        <w:rPr>
          <w:rFonts w:cs="Calibri"/>
          <w:b/>
          <w:bCs/>
        </w:rPr>
        <w:t xml:space="preserve">/25 - </w:t>
      </w:r>
      <w:r w:rsidR="00235EC3" w:rsidRPr="00235EC3">
        <w:rPr>
          <w:rFonts w:cs="Calibri"/>
          <w:b/>
          <w:bCs/>
        </w:rPr>
        <w:t>Recreation Field</w:t>
      </w:r>
      <w:r>
        <w:rPr>
          <w:rFonts w:cs="Calibri"/>
          <w:b/>
          <w:bCs/>
        </w:rPr>
        <w:t xml:space="preserve"> - </w:t>
      </w:r>
      <w:r w:rsidR="00235EC3" w:rsidRPr="00235EC3">
        <w:rPr>
          <w:rFonts w:cs="Calibri"/>
          <w:b/>
          <w:bCs/>
        </w:rPr>
        <w:t>update</w:t>
      </w:r>
      <w:r w:rsidR="00595814">
        <w:rPr>
          <w:rFonts w:cs="Calibri"/>
          <w:b/>
          <w:bCs/>
        </w:rPr>
        <w:t xml:space="preserve">: </w:t>
      </w:r>
      <w:r w:rsidR="00241DC7">
        <w:rPr>
          <w:rFonts w:cs="Calibri"/>
        </w:rPr>
        <w:t xml:space="preserve">MW noted that the drainage work seems to be working well. Affordable Drainage are still to do some remedial work by the gate before invoicing us. Rob Simpson has had to give up cutting Alec’s Field next year but the work will be done by Anthony Cake, a cricket club member who looks after the actual wicket as well. </w:t>
      </w:r>
      <w:r w:rsidR="00886957">
        <w:rPr>
          <w:rFonts w:cs="Calibri"/>
        </w:rPr>
        <w:t xml:space="preserve">He runs the family farm at Old </w:t>
      </w:r>
      <w:proofErr w:type="spellStart"/>
      <w:r w:rsidR="00886957">
        <w:rPr>
          <w:rFonts w:cs="Calibri"/>
        </w:rPr>
        <w:t>Boywood</w:t>
      </w:r>
      <w:proofErr w:type="spellEnd"/>
      <w:r w:rsidR="00886957">
        <w:rPr>
          <w:rFonts w:cs="Calibri"/>
        </w:rPr>
        <w:t xml:space="preserve"> Farm at the far end of West Lane.</w:t>
      </w:r>
    </w:p>
    <w:p w14:paraId="7A806C45" w14:textId="5FE267B2" w:rsidR="00235EC3" w:rsidRPr="00A319CE" w:rsidRDefault="0075103F" w:rsidP="00235EC3">
      <w:pPr>
        <w:spacing w:after="0"/>
        <w:rPr>
          <w:rFonts w:cs="Calibri"/>
        </w:rPr>
      </w:pPr>
      <w:r>
        <w:rPr>
          <w:rFonts w:cs="Calibri"/>
          <w:b/>
          <w:bCs/>
        </w:rPr>
        <w:t>2</w:t>
      </w:r>
      <w:r w:rsidR="00E57F91">
        <w:rPr>
          <w:rFonts w:cs="Calibri"/>
          <w:b/>
          <w:bCs/>
        </w:rPr>
        <w:t>29</w:t>
      </w:r>
      <w:r w:rsidR="00235EC3">
        <w:rPr>
          <w:rFonts w:cs="Calibri"/>
          <w:b/>
          <w:bCs/>
        </w:rPr>
        <w:t xml:space="preserve">/25 - </w:t>
      </w:r>
      <w:r w:rsidR="00235EC3" w:rsidRPr="00235EC3">
        <w:rPr>
          <w:rFonts w:cs="Calibri"/>
          <w:b/>
          <w:bCs/>
        </w:rPr>
        <w:t xml:space="preserve">Cemetery – </w:t>
      </w:r>
      <w:proofErr w:type="spellStart"/>
      <w:r w:rsidR="00235EC3" w:rsidRPr="00235EC3">
        <w:rPr>
          <w:rFonts w:cs="Calibri"/>
          <w:b/>
          <w:bCs/>
        </w:rPr>
        <w:t>i</w:t>
      </w:r>
      <w:proofErr w:type="spellEnd"/>
      <w:r w:rsidR="00235EC3" w:rsidRPr="00235EC3">
        <w:rPr>
          <w:rFonts w:cs="Calibri"/>
          <w:b/>
          <w:bCs/>
        </w:rPr>
        <w:t>) update on safety inspection</w:t>
      </w:r>
      <w:r w:rsidR="00595814">
        <w:rPr>
          <w:rFonts w:cs="Calibri"/>
          <w:b/>
          <w:bCs/>
        </w:rPr>
        <w:t xml:space="preserve">: </w:t>
      </w:r>
      <w:r w:rsidR="00A319CE" w:rsidRPr="00A319CE">
        <w:rPr>
          <w:rFonts w:cs="Calibri"/>
        </w:rPr>
        <w:t>The Diocese and its IT people are still struggling to provide a log-on that works to enable documents to be uploaded.</w:t>
      </w:r>
      <w:r w:rsidR="00A319CE">
        <w:rPr>
          <w:rFonts w:cs="Calibri"/>
          <w:b/>
          <w:bCs/>
        </w:rPr>
        <w:t xml:space="preserve"> </w:t>
      </w:r>
      <w:r w:rsidR="00325B43">
        <w:rPr>
          <w:rFonts w:cs="Calibri"/>
          <w:b/>
          <w:bCs/>
        </w:rPr>
        <w:t>ii) Chaffey family grave space problem:</w:t>
      </w:r>
      <w:r w:rsidR="00A319CE">
        <w:rPr>
          <w:rFonts w:cs="Calibri"/>
          <w:b/>
          <w:bCs/>
        </w:rPr>
        <w:t xml:space="preserve"> </w:t>
      </w:r>
      <w:r w:rsidR="00A319CE">
        <w:rPr>
          <w:rFonts w:cs="Calibri"/>
        </w:rPr>
        <w:t>A burial is due Monday 15</w:t>
      </w:r>
      <w:r w:rsidR="00A319CE" w:rsidRPr="00A319CE">
        <w:rPr>
          <w:rFonts w:cs="Calibri"/>
          <w:vertAlign w:val="superscript"/>
        </w:rPr>
        <w:t>th</w:t>
      </w:r>
      <w:r w:rsidR="00A319CE">
        <w:rPr>
          <w:rFonts w:cs="Calibri"/>
        </w:rPr>
        <w:t xml:space="preserve"> December. When ma</w:t>
      </w:r>
      <w:r w:rsidR="000A1EEC">
        <w:rPr>
          <w:rFonts w:cs="Calibri"/>
        </w:rPr>
        <w:t>r</w:t>
      </w:r>
      <w:r w:rsidR="00A319CE">
        <w:rPr>
          <w:rFonts w:cs="Calibri"/>
        </w:rPr>
        <w:t xml:space="preserve">king the plot MW realised that the adjoining plot, owned by the same family, was likely to be too narrow for future use. In addition, the plot for the intended burial on Monday had only been dug to a single depth, so there would be no room for another coffin. </w:t>
      </w:r>
      <w:r w:rsidR="00A16429">
        <w:rPr>
          <w:rFonts w:cs="Calibri"/>
        </w:rPr>
        <w:t xml:space="preserve">Fortunately, space is available in the next row so a double depth grave space will be dug before Monday. The family graves will adjoin, but at the top rather than the side. When headstones etc are installed in due course, the family have been told some appropriate linkage of the two grave spaces would be permitted. The family are content, but after the distress and disruption the parish council agreed to waive the £300 fee for the interment </w:t>
      </w:r>
    </w:p>
    <w:p w14:paraId="2BC69D89" w14:textId="660EBABC" w:rsidR="00235EC3" w:rsidRPr="00200731" w:rsidRDefault="0075103F" w:rsidP="00235EC3">
      <w:pPr>
        <w:spacing w:after="0"/>
        <w:rPr>
          <w:rFonts w:cs="Calibri"/>
        </w:rPr>
      </w:pPr>
      <w:r>
        <w:rPr>
          <w:rFonts w:cs="Calibri"/>
          <w:b/>
          <w:bCs/>
        </w:rPr>
        <w:t>2</w:t>
      </w:r>
      <w:r w:rsidR="00325B43">
        <w:rPr>
          <w:rFonts w:cs="Calibri"/>
          <w:b/>
          <w:bCs/>
        </w:rPr>
        <w:t>3</w:t>
      </w:r>
      <w:r w:rsidR="00E57F91">
        <w:rPr>
          <w:rFonts w:cs="Calibri"/>
          <w:b/>
          <w:bCs/>
        </w:rPr>
        <w:t>0</w:t>
      </w:r>
      <w:r w:rsidR="00594988">
        <w:rPr>
          <w:rFonts w:cs="Calibri"/>
          <w:b/>
          <w:bCs/>
        </w:rPr>
        <w:t>/25</w:t>
      </w:r>
      <w:r w:rsidR="00235EC3">
        <w:rPr>
          <w:rFonts w:cs="Calibri"/>
          <w:b/>
          <w:bCs/>
        </w:rPr>
        <w:t xml:space="preserve"> - </w:t>
      </w:r>
      <w:r w:rsidR="00235EC3" w:rsidRPr="00235EC3">
        <w:rPr>
          <w:rFonts w:cs="Calibri"/>
          <w:b/>
          <w:bCs/>
        </w:rPr>
        <w:t>Web site – update</w:t>
      </w:r>
      <w:r w:rsidR="00595814">
        <w:rPr>
          <w:rFonts w:cs="Calibri"/>
          <w:b/>
          <w:bCs/>
        </w:rPr>
        <w:t xml:space="preserve">: </w:t>
      </w:r>
      <w:r w:rsidR="00200731" w:rsidRPr="00200731">
        <w:rPr>
          <w:rFonts w:cs="Calibri"/>
        </w:rPr>
        <w:t>MW,</w:t>
      </w:r>
      <w:r w:rsidR="00200731">
        <w:rPr>
          <w:rFonts w:cs="Calibri"/>
        </w:rPr>
        <w:t xml:space="preserve"> </w:t>
      </w:r>
      <w:r w:rsidR="00200731" w:rsidRPr="00200731">
        <w:rPr>
          <w:rFonts w:cs="Calibri"/>
        </w:rPr>
        <w:t xml:space="preserve">TC and NR had met with Jamie Forster from Motley. </w:t>
      </w:r>
      <w:r w:rsidR="00200731">
        <w:rPr>
          <w:rFonts w:cs="Calibri"/>
        </w:rPr>
        <w:t>JF and TC seem in accord that any difficulties with loading photos or documents can easily be resolved by minor tweaks. TC has been given a user log-in so she can have a thorough trawl through the depths of the site. TC will draft a requirements specification for consideration by the parish council before onward transmission to JF for implementation. This might include a recommendation for more two-way social media interaction. MW had identified another supplier that actually specialises in parish council web sites – Aubergine 262. Details had been circulated and a number of councillors think this might be a better option. The</w:t>
      </w:r>
      <w:r w:rsidR="00204063">
        <w:rPr>
          <w:rFonts w:cs="Calibri"/>
        </w:rPr>
        <w:t>re was a free-wheeling discussion about how the web site might be improved, managed, funded etc, but no conclusions or consensus was forthcoming. The</w:t>
      </w:r>
      <w:r w:rsidR="00200731">
        <w:rPr>
          <w:rFonts w:cs="Calibri"/>
        </w:rPr>
        <w:t xml:space="preserve"> web site and its future will be on the agenda in January.</w:t>
      </w:r>
    </w:p>
    <w:p w14:paraId="0CA1CA13" w14:textId="57911EF2" w:rsidR="00235EC3" w:rsidRDefault="00BE05B0" w:rsidP="00BE05B0">
      <w:pPr>
        <w:spacing w:after="0"/>
        <w:rPr>
          <w:rFonts w:cs="Calibri"/>
        </w:rPr>
      </w:pPr>
      <w:r>
        <w:rPr>
          <w:rFonts w:cs="Calibri"/>
          <w:b/>
          <w:bCs/>
        </w:rPr>
        <w:t>2</w:t>
      </w:r>
      <w:r w:rsidR="00325B43">
        <w:rPr>
          <w:rFonts w:cs="Calibri"/>
          <w:b/>
          <w:bCs/>
        </w:rPr>
        <w:t>3</w:t>
      </w:r>
      <w:r w:rsidR="00E57F91">
        <w:rPr>
          <w:rFonts w:cs="Calibri"/>
          <w:b/>
          <w:bCs/>
        </w:rPr>
        <w:t>1</w:t>
      </w:r>
      <w:r w:rsidR="00594988">
        <w:rPr>
          <w:rFonts w:cs="Calibri"/>
          <w:b/>
          <w:bCs/>
        </w:rPr>
        <w:t>/25</w:t>
      </w:r>
      <w:r w:rsidR="00235EC3">
        <w:rPr>
          <w:rFonts w:cs="Calibri"/>
          <w:b/>
          <w:bCs/>
        </w:rPr>
        <w:t xml:space="preserve"> - </w:t>
      </w:r>
      <w:r w:rsidR="00235EC3" w:rsidRPr="00235EC3">
        <w:rPr>
          <w:rFonts w:cs="Calibri"/>
          <w:b/>
          <w:bCs/>
        </w:rPr>
        <w:t xml:space="preserve">Climate and Ecological matters </w:t>
      </w:r>
      <w:r w:rsidR="003369B2">
        <w:rPr>
          <w:rFonts w:cs="Calibri"/>
          <w:b/>
          <w:bCs/>
        </w:rPr>
        <w:t>–</w:t>
      </w:r>
      <w:r w:rsidR="00235EC3" w:rsidRPr="00235EC3">
        <w:rPr>
          <w:rFonts w:cs="Calibri"/>
          <w:b/>
          <w:bCs/>
        </w:rPr>
        <w:t xml:space="preserve"> update</w:t>
      </w:r>
      <w:r w:rsidR="003369B2">
        <w:rPr>
          <w:rFonts w:cs="Calibri"/>
          <w:b/>
          <w:bCs/>
        </w:rPr>
        <w:t xml:space="preserve">: </w:t>
      </w:r>
      <w:r>
        <w:rPr>
          <w:rFonts w:cs="Calibri"/>
        </w:rPr>
        <w:t>Nothing to report</w:t>
      </w:r>
    </w:p>
    <w:p w14:paraId="13ACA20B" w14:textId="77D7AD88" w:rsidR="00656EFE" w:rsidRDefault="00656EFE" w:rsidP="00BE05B0">
      <w:pPr>
        <w:spacing w:after="0"/>
        <w:rPr>
          <w:rFonts w:cs="Calibri"/>
        </w:rPr>
      </w:pPr>
      <w:r>
        <w:rPr>
          <w:rFonts w:cs="Calibri"/>
          <w:b/>
          <w:bCs/>
        </w:rPr>
        <w:t>2</w:t>
      </w:r>
      <w:r w:rsidR="00325B43">
        <w:rPr>
          <w:rFonts w:cs="Calibri"/>
          <w:b/>
          <w:bCs/>
        </w:rPr>
        <w:t>3</w:t>
      </w:r>
      <w:r w:rsidR="00E57F91">
        <w:rPr>
          <w:rFonts w:cs="Calibri"/>
          <w:b/>
          <w:bCs/>
        </w:rPr>
        <w:t>2</w:t>
      </w:r>
      <w:r>
        <w:rPr>
          <w:rFonts w:cs="Calibri"/>
          <w:b/>
          <w:bCs/>
        </w:rPr>
        <w:t xml:space="preserve">/25 – Community Award recommendation: </w:t>
      </w:r>
      <w:r w:rsidR="00325B43">
        <w:rPr>
          <w:rFonts w:cs="Calibri"/>
        </w:rPr>
        <w:t>Further to November minute 213/25, the latest Community Award will be presented to Ann and Peter Gi</w:t>
      </w:r>
      <w:r w:rsidR="000A1EEC">
        <w:rPr>
          <w:rFonts w:cs="Calibri"/>
        </w:rPr>
        <w:t>bs</w:t>
      </w:r>
      <w:r w:rsidR="00325B43">
        <w:rPr>
          <w:rFonts w:cs="Calibri"/>
        </w:rPr>
        <w:t>on on at the Lunch Club on Friday 12</w:t>
      </w:r>
      <w:r w:rsidR="00325B43" w:rsidRPr="00325B43">
        <w:rPr>
          <w:rFonts w:cs="Calibri"/>
          <w:vertAlign w:val="superscript"/>
        </w:rPr>
        <w:t>th</w:t>
      </w:r>
      <w:r w:rsidR="00325B43">
        <w:rPr>
          <w:rFonts w:cs="Calibri"/>
        </w:rPr>
        <w:t xml:space="preserve"> December. </w:t>
      </w:r>
    </w:p>
    <w:p w14:paraId="37DEDBB3" w14:textId="675E7572" w:rsidR="00325B43" w:rsidRPr="00325B43" w:rsidRDefault="00325B43" w:rsidP="00BE05B0">
      <w:pPr>
        <w:spacing w:after="0"/>
        <w:rPr>
          <w:rFonts w:cs="Calibri"/>
        </w:rPr>
      </w:pPr>
      <w:r>
        <w:rPr>
          <w:rFonts w:cs="Calibri"/>
          <w:b/>
          <w:bCs/>
        </w:rPr>
        <w:t>23</w:t>
      </w:r>
      <w:r w:rsidR="00E57F91">
        <w:rPr>
          <w:rFonts w:cs="Calibri"/>
          <w:b/>
          <w:bCs/>
        </w:rPr>
        <w:t>3</w:t>
      </w:r>
      <w:r>
        <w:rPr>
          <w:rFonts w:cs="Calibri"/>
          <w:b/>
          <w:bCs/>
        </w:rPr>
        <w:t xml:space="preserve">/25 – Remembrance Day signage – request from the Royal British Legion for a donation: </w:t>
      </w:r>
      <w:r w:rsidRPr="00325B43">
        <w:rPr>
          <w:rFonts w:cs="Calibri"/>
        </w:rPr>
        <w:t>It had been hoped that James Porter would be in attendance to make the case and describe what is wanted. This will be deferred to January.</w:t>
      </w:r>
    </w:p>
    <w:p w14:paraId="664348DE" w14:textId="1AAA14DE" w:rsidR="0043660D" w:rsidRPr="00A16429" w:rsidRDefault="00BE05B0" w:rsidP="00BE05B0">
      <w:pPr>
        <w:spacing w:after="0"/>
        <w:rPr>
          <w:rFonts w:cs="Calibri"/>
        </w:rPr>
      </w:pPr>
      <w:r>
        <w:rPr>
          <w:rFonts w:cs="Calibri"/>
          <w:b/>
          <w:bCs/>
        </w:rPr>
        <w:t>2</w:t>
      </w:r>
      <w:r w:rsidR="00325B43">
        <w:rPr>
          <w:rFonts w:cs="Calibri"/>
          <w:b/>
          <w:bCs/>
        </w:rPr>
        <w:t>3</w:t>
      </w:r>
      <w:r w:rsidR="00E57F91">
        <w:rPr>
          <w:rFonts w:cs="Calibri"/>
          <w:b/>
          <w:bCs/>
        </w:rPr>
        <w:t>4</w:t>
      </w:r>
      <w:r w:rsidR="00594988">
        <w:rPr>
          <w:rFonts w:cs="Calibri"/>
          <w:b/>
          <w:bCs/>
        </w:rPr>
        <w:t>/25</w:t>
      </w:r>
      <w:r w:rsidR="00235EC3">
        <w:rPr>
          <w:rFonts w:cs="Calibri"/>
          <w:b/>
          <w:bCs/>
        </w:rPr>
        <w:t xml:space="preserve"> - </w:t>
      </w:r>
      <w:r w:rsidR="00235EC3" w:rsidRPr="00235EC3">
        <w:rPr>
          <w:rFonts w:cs="Calibri"/>
          <w:b/>
          <w:bCs/>
        </w:rPr>
        <w:t>Village Hall – report and update</w:t>
      </w:r>
      <w:r w:rsidR="00855CD7">
        <w:rPr>
          <w:rFonts w:cs="Calibri"/>
          <w:b/>
          <w:bCs/>
        </w:rPr>
        <w:t xml:space="preserve">: </w:t>
      </w:r>
      <w:r w:rsidR="00A16429" w:rsidRPr="00A16429">
        <w:rPr>
          <w:rFonts w:cs="Calibri"/>
        </w:rPr>
        <w:t>The Quiz raised £550 and the clothes sale total had risen to £1,000. A new audio system is to be installed and plans for the kitchen are to be finalised so work can start early in 2026. A refund and compensation payment have been received from Octopus energy.</w:t>
      </w:r>
    </w:p>
    <w:p w14:paraId="08A2ED8D" w14:textId="3E37F761" w:rsidR="00325B43" w:rsidRPr="00241DC7" w:rsidRDefault="00325B43" w:rsidP="00BE05B0">
      <w:pPr>
        <w:spacing w:after="0"/>
        <w:rPr>
          <w:rFonts w:cs="Calibri"/>
        </w:rPr>
      </w:pPr>
      <w:r>
        <w:rPr>
          <w:rFonts w:cs="Calibri"/>
          <w:b/>
          <w:bCs/>
        </w:rPr>
        <w:t>23</w:t>
      </w:r>
      <w:r w:rsidR="00E57F91">
        <w:rPr>
          <w:rFonts w:cs="Calibri"/>
          <w:b/>
          <w:bCs/>
        </w:rPr>
        <w:t>5</w:t>
      </w:r>
      <w:r>
        <w:rPr>
          <w:rFonts w:cs="Calibri"/>
          <w:b/>
          <w:bCs/>
        </w:rPr>
        <w:t xml:space="preserve">/25 – Additional dog waste bin at the cemetery: </w:t>
      </w:r>
      <w:r w:rsidR="00241DC7" w:rsidRPr="00241DC7">
        <w:rPr>
          <w:rFonts w:cs="Calibri"/>
        </w:rPr>
        <w:t>There was no support for an additional waste bin at this location.</w:t>
      </w:r>
    </w:p>
    <w:p w14:paraId="38C8FC4C" w14:textId="7643567D" w:rsidR="00C6228A" w:rsidRPr="00A16429" w:rsidRDefault="00BE05B0" w:rsidP="00685929">
      <w:pPr>
        <w:spacing w:after="0"/>
        <w:rPr>
          <w:rFonts w:cs="Calibri"/>
        </w:rPr>
      </w:pPr>
      <w:r>
        <w:rPr>
          <w:rFonts w:cs="Calibri"/>
          <w:b/>
          <w:bCs/>
        </w:rPr>
        <w:t>2</w:t>
      </w:r>
      <w:r w:rsidR="00241DC7">
        <w:rPr>
          <w:rFonts w:cs="Calibri"/>
          <w:b/>
          <w:bCs/>
        </w:rPr>
        <w:t>3</w:t>
      </w:r>
      <w:r w:rsidR="00E57F91">
        <w:rPr>
          <w:rFonts w:cs="Calibri"/>
          <w:b/>
          <w:bCs/>
        </w:rPr>
        <w:t>6</w:t>
      </w:r>
      <w:r w:rsidR="00235EC3">
        <w:rPr>
          <w:rFonts w:cs="Calibri"/>
          <w:b/>
          <w:bCs/>
        </w:rPr>
        <w:t xml:space="preserve">/25 - </w:t>
      </w:r>
      <w:r w:rsidR="00235EC3" w:rsidRPr="00235EC3">
        <w:rPr>
          <w:rFonts w:cs="Calibri"/>
          <w:b/>
          <w:bCs/>
        </w:rPr>
        <w:t>Report from Dorset Council councillor</w:t>
      </w:r>
      <w:r w:rsidR="00594988">
        <w:rPr>
          <w:rFonts w:cs="Calibri"/>
          <w:b/>
          <w:bCs/>
        </w:rPr>
        <w:t xml:space="preserve">: </w:t>
      </w:r>
      <w:r w:rsidR="00A16429">
        <w:rPr>
          <w:rFonts w:cs="Calibri"/>
        </w:rPr>
        <w:t xml:space="preserve">This had been circulated. MW expressed some concerns over the decision by DC that any policies in approved Neighbourhood Plans that conflicted with the new Local Plan would be over-ridden. MW thinks this is contrary to the National Policy Planning Framework that guarantees full weight to be given to </w:t>
      </w:r>
      <w:r w:rsidR="00F16E95">
        <w:rPr>
          <w:rFonts w:cs="Calibri"/>
        </w:rPr>
        <w:t xml:space="preserve">policies in </w:t>
      </w:r>
      <w:r w:rsidR="00A16429">
        <w:rPr>
          <w:rFonts w:cs="Calibri"/>
        </w:rPr>
        <w:t>approved Neighbourhood Plans that are less than 5 years old.</w:t>
      </w:r>
      <w:r w:rsidR="00F16E95">
        <w:rPr>
          <w:rFonts w:cs="Calibri"/>
        </w:rPr>
        <w:t xml:space="preserve"> </w:t>
      </w:r>
    </w:p>
    <w:p w14:paraId="01295490" w14:textId="67EF0097" w:rsidR="00BF0D77" w:rsidRPr="00241DC7" w:rsidRDefault="00BE05B0" w:rsidP="00685929">
      <w:pPr>
        <w:spacing w:after="0"/>
        <w:rPr>
          <w:rFonts w:cs="Calibri"/>
          <w:bCs/>
          <w:sz w:val="24"/>
          <w:szCs w:val="24"/>
        </w:rPr>
      </w:pPr>
      <w:r>
        <w:rPr>
          <w:b/>
        </w:rPr>
        <w:t>2</w:t>
      </w:r>
      <w:r w:rsidR="00241DC7">
        <w:rPr>
          <w:b/>
        </w:rPr>
        <w:t>3</w:t>
      </w:r>
      <w:r w:rsidR="00E57F91">
        <w:rPr>
          <w:b/>
        </w:rPr>
        <w:t>7</w:t>
      </w:r>
      <w:r w:rsidR="00F77739" w:rsidRPr="001A2470">
        <w:rPr>
          <w:b/>
        </w:rPr>
        <w:t>/2</w:t>
      </w:r>
      <w:r w:rsidR="002F7716" w:rsidRPr="001A2470">
        <w:rPr>
          <w:b/>
        </w:rPr>
        <w:t>5</w:t>
      </w:r>
      <w:r w:rsidR="00F77739" w:rsidRPr="001A2470">
        <w:rPr>
          <w:b/>
        </w:rPr>
        <w:t xml:space="preserve"> – Correspondence to note</w:t>
      </w:r>
      <w:r w:rsidR="003F5DFB" w:rsidRPr="001A2470">
        <w:rPr>
          <w:b/>
        </w:rPr>
        <w:t>:</w:t>
      </w:r>
      <w:r w:rsidR="009E48F2" w:rsidRPr="001A2470">
        <w:rPr>
          <w:b/>
        </w:rPr>
        <w:t xml:space="preserve"> </w:t>
      </w:r>
      <w:r w:rsidR="00241DC7">
        <w:rPr>
          <w:bCs/>
        </w:rPr>
        <w:t>None</w:t>
      </w:r>
    </w:p>
    <w:p w14:paraId="3CC3C6CC" w14:textId="790CD72D" w:rsidR="00F77739" w:rsidRPr="001A2470" w:rsidRDefault="00BE05B0" w:rsidP="00F77739">
      <w:pPr>
        <w:spacing w:after="0"/>
        <w:rPr>
          <w:bCs/>
        </w:rPr>
      </w:pPr>
      <w:r>
        <w:rPr>
          <w:b/>
        </w:rPr>
        <w:t>2</w:t>
      </w:r>
      <w:r w:rsidR="00E57F91">
        <w:rPr>
          <w:b/>
        </w:rPr>
        <w:t>38</w:t>
      </w:r>
      <w:r w:rsidR="00F77739" w:rsidRPr="001A2470">
        <w:rPr>
          <w:b/>
        </w:rPr>
        <w:t>/2</w:t>
      </w:r>
      <w:r w:rsidR="002F7716" w:rsidRPr="001A2470">
        <w:rPr>
          <w:b/>
        </w:rPr>
        <w:t>5</w:t>
      </w:r>
      <w:r w:rsidR="00F77739" w:rsidRPr="001A2470">
        <w:rPr>
          <w:b/>
        </w:rPr>
        <w:t xml:space="preserve"> – Date of next meeting: </w:t>
      </w:r>
      <w:r w:rsidR="002E64D0" w:rsidRPr="001A2470">
        <w:rPr>
          <w:bCs/>
        </w:rPr>
        <w:t>Tuesday</w:t>
      </w:r>
      <w:r w:rsidR="005419BE" w:rsidRPr="001A2470">
        <w:rPr>
          <w:bCs/>
        </w:rPr>
        <w:t xml:space="preserve"> </w:t>
      </w:r>
      <w:r w:rsidR="00241DC7">
        <w:rPr>
          <w:bCs/>
        </w:rPr>
        <w:t>13</w:t>
      </w:r>
      <w:r w:rsidR="00241DC7" w:rsidRPr="00241DC7">
        <w:rPr>
          <w:bCs/>
          <w:vertAlign w:val="superscript"/>
        </w:rPr>
        <w:t>th</w:t>
      </w:r>
      <w:r w:rsidR="00241DC7">
        <w:rPr>
          <w:bCs/>
        </w:rPr>
        <w:t xml:space="preserve"> January</w:t>
      </w:r>
      <w:r w:rsidR="00F77739" w:rsidRPr="001A2470">
        <w:rPr>
          <w:bCs/>
        </w:rPr>
        <w:t xml:space="preserve"> 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5CB4AC7F" w:rsidR="00C05384" w:rsidRPr="001A2470" w:rsidRDefault="00BE05B0" w:rsidP="00F77739">
      <w:pPr>
        <w:spacing w:after="0"/>
        <w:rPr>
          <w:bCs/>
        </w:rPr>
      </w:pPr>
      <w:r>
        <w:rPr>
          <w:b/>
        </w:rPr>
        <w:t>2</w:t>
      </w:r>
      <w:r w:rsidR="00E57F91">
        <w:rPr>
          <w:b/>
        </w:rPr>
        <w:t>39</w:t>
      </w:r>
      <w:r w:rsidR="00760582" w:rsidRPr="001A2470">
        <w:rPr>
          <w:b/>
        </w:rPr>
        <w:t xml:space="preserve">/25 – Close of meeting: </w:t>
      </w:r>
      <w:r w:rsidR="00760582" w:rsidRPr="001A2470">
        <w:rPr>
          <w:bCs/>
        </w:rPr>
        <w:t xml:space="preserve">With no further business to discuss SM closed the meeting at </w:t>
      </w:r>
      <w:r w:rsidR="00ED6698" w:rsidRPr="001A2470">
        <w:rPr>
          <w:bCs/>
        </w:rPr>
        <w:t>8.</w:t>
      </w:r>
      <w:r>
        <w:rPr>
          <w:bCs/>
        </w:rPr>
        <w:t>40</w:t>
      </w:r>
      <w:r w:rsidR="002E64D0" w:rsidRPr="001A2470">
        <w:rPr>
          <w:bCs/>
        </w:rPr>
        <w:t xml:space="preserve"> </w:t>
      </w:r>
      <w:r w:rsidR="00760582" w:rsidRPr="001A2470">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2F48" w14:textId="77777777" w:rsidR="00631F9E" w:rsidRDefault="00631F9E" w:rsidP="00BC117C">
      <w:pPr>
        <w:spacing w:after="0" w:line="240" w:lineRule="auto"/>
      </w:pPr>
      <w:r>
        <w:separator/>
      </w:r>
    </w:p>
  </w:endnote>
  <w:endnote w:type="continuationSeparator" w:id="0">
    <w:p w14:paraId="61AC90FC" w14:textId="77777777" w:rsidR="00631F9E" w:rsidRDefault="00631F9E"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961B" w14:textId="77777777" w:rsidR="00631F9E" w:rsidRDefault="00631F9E" w:rsidP="00BC117C">
      <w:pPr>
        <w:spacing w:after="0" w:line="240" w:lineRule="auto"/>
      </w:pPr>
      <w:r>
        <w:separator/>
      </w:r>
    </w:p>
  </w:footnote>
  <w:footnote w:type="continuationSeparator" w:id="0">
    <w:p w14:paraId="5807EF54" w14:textId="77777777" w:rsidR="00631F9E" w:rsidRDefault="00631F9E"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117F" w14:textId="30F08151" w:rsidR="00BC117C" w:rsidRDefault="00BC1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7"/>
  </w:num>
  <w:num w:numId="5" w16cid:durableId="2022079475">
    <w:abstractNumId w:val="1"/>
  </w:num>
  <w:num w:numId="6" w16cid:durableId="516234307">
    <w:abstractNumId w:val="0"/>
  </w:num>
  <w:num w:numId="7" w16cid:durableId="1396735539">
    <w:abstractNumId w:val="5"/>
  </w:num>
  <w:num w:numId="8" w16cid:durableId="704721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51A43"/>
    <w:rsid w:val="00086E8D"/>
    <w:rsid w:val="000A1EEC"/>
    <w:rsid w:val="000A2D93"/>
    <w:rsid w:val="000A499E"/>
    <w:rsid w:val="000B062B"/>
    <w:rsid w:val="000B1E15"/>
    <w:rsid w:val="000B5708"/>
    <w:rsid w:val="000C3BD9"/>
    <w:rsid w:val="000C52F3"/>
    <w:rsid w:val="000E3A20"/>
    <w:rsid w:val="000E7E70"/>
    <w:rsid w:val="000F435D"/>
    <w:rsid w:val="00100331"/>
    <w:rsid w:val="00114F6B"/>
    <w:rsid w:val="001161E1"/>
    <w:rsid w:val="00127322"/>
    <w:rsid w:val="001306E7"/>
    <w:rsid w:val="00131399"/>
    <w:rsid w:val="00132011"/>
    <w:rsid w:val="0013214D"/>
    <w:rsid w:val="0013688A"/>
    <w:rsid w:val="001400F2"/>
    <w:rsid w:val="00144836"/>
    <w:rsid w:val="00146AC2"/>
    <w:rsid w:val="001476E6"/>
    <w:rsid w:val="00151C90"/>
    <w:rsid w:val="00165968"/>
    <w:rsid w:val="00170FC8"/>
    <w:rsid w:val="001739EA"/>
    <w:rsid w:val="00176A71"/>
    <w:rsid w:val="00177C38"/>
    <w:rsid w:val="00181371"/>
    <w:rsid w:val="00182BE7"/>
    <w:rsid w:val="001941EA"/>
    <w:rsid w:val="001A1774"/>
    <w:rsid w:val="001A2287"/>
    <w:rsid w:val="001A2470"/>
    <w:rsid w:val="001A56D3"/>
    <w:rsid w:val="001A5ADA"/>
    <w:rsid w:val="001B1A48"/>
    <w:rsid w:val="001B572A"/>
    <w:rsid w:val="001B6D32"/>
    <w:rsid w:val="001B70E7"/>
    <w:rsid w:val="001B7300"/>
    <w:rsid w:val="001C4F2A"/>
    <w:rsid w:val="001C745E"/>
    <w:rsid w:val="001C7FBE"/>
    <w:rsid w:val="001D086E"/>
    <w:rsid w:val="001D5D5C"/>
    <w:rsid w:val="001D7D87"/>
    <w:rsid w:val="001E226F"/>
    <w:rsid w:val="001E3B70"/>
    <w:rsid w:val="001E4357"/>
    <w:rsid w:val="001F0C24"/>
    <w:rsid w:val="001F3DC9"/>
    <w:rsid w:val="001F7FBE"/>
    <w:rsid w:val="002002CC"/>
    <w:rsid w:val="00200731"/>
    <w:rsid w:val="00204063"/>
    <w:rsid w:val="002042AE"/>
    <w:rsid w:val="00205C6B"/>
    <w:rsid w:val="00215779"/>
    <w:rsid w:val="002176AB"/>
    <w:rsid w:val="00217B2A"/>
    <w:rsid w:val="00223873"/>
    <w:rsid w:val="0023476C"/>
    <w:rsid w:val="002347B7"/>
    <w:rsid w:val="00235EC3"/>
    <w:rsid w:val="00237021"/>
    <w:rsid w:val="00241DC7"/>
    <w:rsid w:val="00243E9A"/>
    <w:rsid w:val="002638FE"/>
    <w:rsid w:val="00281539"/>
    <w:rsid w:val="00293FE4"/>
    <w:rsid w:val="00295841"/>
    <w:rsid w:val="00297582"/>
    <w:rsid w:val="002A1DB0"/>
    <w:rsid w:val="002B05EB"/>
    <w:rsid w:val="002B6746"/>
    <w:rsid w:val="002D0046"/>
    <w:rsid w:val="002D36F1"/>
    <w:rsid w:val="002D55A3"/>
    <w:rsid w:val="002D639F"/>
    <w:rsid w:val="002D64AF"/>
    <w:rsid w:val="002E64D0"/>
    <w:rsid w:val="002E675A"/>
    <w:rsid w:val="002F32C7"/>
    <w:rsid w:val="002F7716"/>
    <w:rsid w:val="0030177B"/>
    <w:rsid w:val="003056C7"/>
    <w:rsid w:val="003170A2"/>
    <w:rsid w:val="0032063D"/>
    <w:rsid w:val="00325B43"/>
    <w:rsid w:val="0032707C"/>
    <w:rsid w:val="00335389"/>
    <w:rsid w:val="003369B2"/>
    <w:rsid w:val="00343BA6"/>
    <w:rsid w:val="00346096"/>
    <w:rsid w:val="00360037"/>
    <w:rsid w:val="00363E85"/>
    <w:rsid w:val="00370CCA"/>
    <w:rsid w:val="003765FE"/>
    <w:rsid w:val="00385286"/>
    <w:rsid w:val="00394D3C"/>
    <w:rsid w:val="003A3880"/>
    <w:rsid w:val="003A562F"/>
    <w:rsid w:val="003E4A4B"/>
    <w:rsid w:val="003E7C04"/>
    <w:rsid w:val="003F5CB3"/>
    <w:rsid w:val="003F5DFB"/>
    <w:rsid w:val="003F78A2"/>
    <w:rsid w:val="00400200"/>
    <w:rsid w:val="004079D7"/>
    <w:rsid w:val="00414445"/>
    <w:rsid w:val="0041584E"/>
    <w:rsid w:val="00422C9D"/>
    <w:rsid w:val="0042317D"/>
    <w:rsid w:val="00426BC4"/>
    <w:rsid w:val="0043660D"/>
    <w:rsid w:val="00437866"/>
    <w:rsid w:val="004404B7"/>
    <w:rsid w:val="00451FE9"/>
    <w:rsid w:val="00454CB6"/>
    <w:rsid w:val="00466121"/>
    <w:rsid w:val="004749C3"/>
    <w:rsid w:val="0049102B"/>
    <w:rsid w:val="004C000A"/>
    <w:rsid w:val="004D0AD0"/>
    <w:rsid w:val="004E20ED"/>
    <w:rsid w:val="004F6052"/>
    <w:rsid w:val="00531B4A"/>
    <w:rsid w:val="005354D8"/>
    <w:rsid w:val="005419BE"/>
    <w:rsid w:val="00542EF2"/>
    <w:rsid w:val="00542F44"/>
    <w:rsid w:val="0055240E"/>
    <w:rsid w:val="0056055F"/>
    <w:rsid w:val="00563020"/>
    <w:rsid w:val="005650C2"/>
    <w:rsid w:val="00567FF3"/>
    <w:rsid w:val="005715EE"/>
    <w:rsid w:val="005762E5"/>
    <w:rsid w:val="00580D3A"/>
    <w:rsid w:val="005825E0"/>
    <w:rsid w:val="0059032F"/>
    <w:rsid w:val="00593E1D"/>
    <w:rsid w:val="00594988"/>
    <w:rsid w:val="00595814"/>
    <w:rsid w:val="005C32EB"/>
    <w:rsid w:val="005D47CB"/>
    <w:rsid w:val="005E3EA3"/>
    <w:rsid w:val="005E3F2F"/>
    <w:rsid w:val="005E6FCB"/>
    <w:rsid w:val="005E7E7E"/>
    <w:rsid w:val="005F1FDA"/>
    <w:rsid w:val="005F3EF4"/>
    <w:rsid w:val="005F4448"/>
    <w:rsid w:val="005F4809"/>
    <w:rsid w:val="005F5099"/>
    <w:rsid w:val="0060017F"/>
    <w:rsid w:val="006012DC"/>
    <w:rsid w:val="00603865"/>
    <w:rsid w:val="00605621"/>
    <w:rsid w:val="00626408"/>
    <w:rsid w:val="00630C3B"/>
    <w:rsid w:val="00631F9E"/>
    <w:rsid w:val="00641BE3"/>
    <w:rsid w:val="006506D0"/>
    <w:rsid w:val="0065376A"/>
    <w:rsid w:val="00656EFE"/>
    <w:rsid w:val="00667059"/>
    <w:rsid w:val="00677824"/>
    <w:rsid w:val="00683CB2"/>
    <w:rsid w:val="006844FB"/>
    <w:rsid w:val="00685929"/>
    <w:rsid w:val="00685F7F"/>
    <w:rsid w:val="0068799B"/>
    <w:rsid w:val="006A2976"/>
    <w:rsid w:val="006A32F6"/>
    <w:rsid w:val="006B07B9"/>
    <w:rsid w:val="006B7C6F"/>
    <w:rsid w:val="006C39CD"/>
    <w:rsid w:val="006C7CFB"/>
    <w:rsid w:val="006D7D66"/>
    <w:rsid w:val="006E0A1C"/>
    <w:rsid w:val="006E1202"/>
    <w:rsid w:val="006F550C"/>
    <w:rsid w:val="00705D61"/>
    <w:rsid w:val="00706676"/>
    <w:rsid w:val="007111F7"/>
    <w:rsid w:val="00724010"/>
    <w:rsid w:val="00732867"/>
    <w:rsid w:val="00734AEC"/>
    <w:rsid w:val="0075103F"/>
    <w:rsid w:val="00751606"/>
    <w:rsid w:val="00754136"/>
    <w:rsid w:val="00760582"/>
    <w:rsid w:val="007627A9"/>
    <w:rsid w:val="00776267"/>
    <w:rsid w:val="0078224B"/>
    <w:rsid w:val="0079316D"/>
    <w:rsid w:val="007A4717"/>
    <w:rsid w:val="007C69D2"/>
    <w:rsid w:val="007D264F"/>
    <w:rsid w:val="007D65E6"/>
    <w:rsid w:val="007E3863"/>
    <w:rsid w:val="007F01FC"/>
    <w:rsid w:val="007F77F3"/>
    <w:rsid w:val="00800E59"/>
    <w:rsid w:val="00805FAD"/>
    <w:rsid w:val="00812DEE"/>
    <w:rsid w:val="00815A00"/>
    <w:rsid w:val="00822684"/>
    <w:rsid w:val="0085112F"/>
    <w:rsid w:val="00854A88"/>
    <w:rsid w:val="00855CD7"/>
    <w:rsid w:val="00867B39"/>
    <w:rsid w:val="00870F4F"/>
    <w:rsid w:val="00871E6D"/>
    <w:rsid w:val="00880CA6"/>
    <w:rsid w:val="00883DBC"/>
    <w:rsid w:val="00886957"/>
    <w:rsid w:val="00894CFD"/>
    <w:rsid w:val="00894EA7"/>
    <w:rsid w:val="0089516B"/>
    <w:rsid w:val="008966EE"/>
    <w:rsid w:val="008A3A27"/>
    <w:rsid w:val="008A5AF2"/>
    <w:rsid w:val="008B7114"/>
    <w:rsid w:val="008C27A0"/>
    <w:rsid w:val="008C3F05"/>
    <w:rsid w:val="008C41F2"/>
    <w:rsid w:val="008C50C3"/>
    <w:rsid w:val="008C5330"/>
    <w:rsid w:val="008D54C3"/>
    <w:rsid w:val="008E4B32"/>
    <w:rsid w:val="008E7CAB"/>
    <w:rsid w:val="008F6385"/>
    <w:rsid w:val="00900A9D"/>
    <w:rsid w:val="00902EEE"/>
    <w:rsid w:val="00905E59"/>
    <w:rsid w:val="009109B2"/>
    <w:rsid w:val="00916B49"/>
    <w:rsid w:val="009216E8"/>
    <w:rsid w:val="00924E95"/>
    <w:rsid w:val="00926C99"/>
    <w:rsid w:val="009300D3"/>
    <w:rsid w:val="00936C78"/>
    <w:rsid w:val="009466F6"/>
    <w:rsid w:val="00946967"/>
    <w:rsid w:val="0095453B"/>
    <w:rsid w:val="009668E4"/>
    <w:rsid w:val="009726C1"/>
    <w:rsid w:val="00981260"/>
    <w:rsid w:val="00981F12"/>
    <w:rsid w:val="009833AA"/>
    <w:rsid w:val="00997DAB"/>
    <w:rsid w:val="009A2BEF"/>
    <w:rsid w:val="009A46E5"/>
    <w:rsid w:val="009A6D38"/>
    <w:rsid w:val="009B3CF0"/>
    <w:rsid w:val="009B7C97"/>
    <w:rsid w:val="009C064D"/>
    <w:rsid w:val="009D25A2"/>
    <w:rsid w:val="009D552C"/>
    <w:rsid w:val="009E48F2"/>
    <w:rsid w:val="00A025EE"/>
    <w:rsid w:val="00A1180A"/>
    <w:rsid w:val="00A1481C"/>
    <w:rsid w:val="00A16429"/>
    <w:rsid w:val="00A226B4"/>
    <w:rsid w:val="00A23636"/>
    <w:rsid w:val="00A24907"/>
    <w:rsid w:val="00A26373"/>
    <w:rsid w:val="00A30625"/>
    <w:rsid w:val="00A3196E"/>
    <w:rsid w:val="00A319CE"/>
    <w:rsid w:val="00A32868"/>
    <w:rsid w:val="00A67019"/>
    <w:rsid w:val="00A67793"/>
    <w:rsid w:val="00A811BD"/>
    <w:rsid w:val="00A83112"/>
    <w:rsid w:val="00A85BDB"/>
    <w:rsid w:val="00A8609D"/>
    <w:rsid w:val="00AA384D"/>
    <w:rsid w:val="00AA3C57"/>
    <w:rsid w:val="00AA7527"/>
    <w:rsid w:val="00AB7AB4"/>
    <w:rsid w:val="00AC37CB"/>
    <w:rsid w:val="00AC3879"/>
    <w:rsid w:val="00AC6FC4"/>
    <w:rsid w:val="00AC6FE1"/>
    <w:rsid w:val="00AE1F5A"/>
    <w:rsid w:val="00AE6130"/>
    <w:rsid w:val="00B02405"/>
    <w:rsid w:val="00B02939"/>
    <w:rsid w:val="00B030A9"/>
    <w:rsid w:val="00B07AC5"/>
    <w:rsid w:val="00B329AA"/>
    <w:rsid w:val="00B34123"/>
    <w:rsid w:val="00B37E13"/>
    <w:rsid w:val="00B427FA"/>
    <w:rsid w:val="00B467F9"/>
    <w:rsid w:val="00B475FC"/>
    <w:rsid w:val="00B559D1"/>
    <w:rsid w:val="00B60138"/>
    <w:rsid w:val="00B6522C"/>
    <w:rsid w:val="00B65E07"/>
    <w:rsid w:val="00B679DD"/>
    <w:rsid w:val="00B70463"/>
    <w:rsid w:val="00B74DE0"/>
    <w:rsid w:val="00B77290"/>
    <w:rsid w:val="00B774D3"/>
    <w:rsid w:val="00B81C5A"/>
    <w:rsid w:val="00B8248E"/>
    <w:rsid w:val="00B82A64"/>
    <w:rsid w:val="00B854C8"/>
    <w:rsid w:val="00B87A57"/>
    <w:rsid w:val="00B9540C"/>
    <w:rsid w:val="00B96BEF"/>
    <w:rsid w:val="00BB06EC"/>
    <w:rsid w:val="00BC117C"/>
    <w:rsid w:val="00BC3A6A"/>
    <w:rsid w:val="00BD53F2"/>
    <w:rsid w:val="00BD776F"/>
    <w:rsid w:val="00BE05B0"/>
    <w:rsid w:val="00BE2279"/>
    <w:rsid w:val="00BF0D77"/>
    <w:rsid w:val="00C01163"/>
    <w:rsid w:val="00C05384"/>
    <w:rsid w:val="00C30474"/>
    <w:rsid w:val="00C54581"/>
    <w:rsid w:val="00C561A4"/>
    <w:rsid w:val="00C5679A"/>
    <w:rsid w:val="00C57624"/>
    <w:rsid w:val="00C57808"/>
    <w:rsid w:val="00C61F06"/>
    <w:rsid w:val="00C6228A"/>
    <w:rsid w:val="00C644B3"/>
    <w:rsid w:val="00C70A8F"/>
    <w:rsid w:val="00C748D1"/>
    <w:rsid w:val="00C81759"/>
    <w:rsid w:val="00C82FF4"/>
    <w:rsid w:val="00C96714"/>
    <w:rsid w:val="00CA508B"/>
    <w:rsid w:val="00CA757B"/>
    <w:rsid w:val="00CB3395"/>
    <w:rsid w:val="00CB64B5"/>
    <w:rsid w:val="00CC11CB"/>
    <w:rsid w:val="00CD1105"/>
    <w:rsid w:val="00CD255A"/>
    <w:rsid w:val="00CD694D"/>
    <w:rsid w:val="00CF17C8"/>
    <w:rsid w:val="00CF4899"/>
    <w:rsid w:val="00CF5FE6"/>
    <w:rsid w:val="00D03E9C"/>
    <w:rsid w:val="00D175FA"/>
    <w:rsid w:val="00D36776"/>
    <w:rsid w:val="00D42D8F"/>
    <w:rsid w:val="00D61693"/>
    <w:rsid w:val="00D6300B"/>
    <w:rsid w:val="00D759A2"/>
    <w:rsid w:val="00D82260"/>
    <w:rsid w:val="00D85271"/>
    <w:rsid w:val="00D97D7E"/>
    <w:rsid w:val="00DA3AC2"/>
    <w:rsid w:val="00DB1C5F"/>
    <w:rsid w:val="00DB6374"/>
    <w:rsid w:val="00DC5792"/>
    <w:rsid w:val="00DC6FD6"/>
    <w:rsid w:val="00E00EA9"/>
    <w:rsid w:val="00E06D98"/>
    <w:rsid w:val="00E3399F"/>
    <w:rsid w:val="00E341FF"/>
    <w:rsid w:val="00E37EAF"/>
    <w:rsid w:val="00E44D83"/>
    <w:rsid w:val="00E459A8"/>
    <w:rsid w:val="00E51C58"/>
    <w:rsid w:val="00E526C1"/>
    <w:rsid w:val="00E57F91"/>
    <w:rsid w:val="00E60498"/>
    <w:rsid w:val="00E93924"/>
    <w:rsid w:val="00E93D78"/>
    <w:rsid w:val="00E9496E"/>
    <w:rsid w:val="00EA06A2"/>
    <w:rsid w:val="00EA5D67"/>
    <w:rsid w:val="00EA788F"/>
    <w:rsid w:val="00EB3B0F"/>
    <w:rsid w:val="00EB459B"/>
    <w:rsid w:val="00EB5D24"/>
    <w:rsid w:val="00EB75F7"/>
    <w:rsid w:val="00EC1560"/>
    <w:rsid w:val="00EC6487"/>
    <w:rsid w:val="00ED17B0"/>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6209"/>
    <w:rsid w:val="00FB1640"/>
    <w:rsid w:val="00FC672F"/>
    <w:rsid w:val="00FD07AC"/>
    <w:rsid w:val="00FD1A9E"/>
    <w:rsid w:val="00FD7CE8"/>
    <w:rsid w:val="00FE10D6"/>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953</TotalTime>
  <Pages>3</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10</cp:revision>
  <cp:lastPrinted>2025-12-11T09:11:00Z</cp:lastPrinted>
  <dcterms:created xsi:type="dcterms:W3CDTF">2025-12-10T17:23:00Z</dcterms:created>
  <dcterms:modified xsi:type="dcterms:W3CDTF">2026-01-13T13:50:00Z</dcterms:modified>
</cp:coreProperties>
</file>