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3699276E"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A32868">
        <w:rPr>
          <w:b/>
          <w:sz w:val="20"/>
          <w:szCs w:val="24"/>
        </w:rPr>
        <w:t>14</w:t>
      </w:r>
      <w:r w:rsidR="00A32868" w:rsidRPr="00A32868">
        <w:rPr>
          <w:b/>
          <w:sz w:val="20"/>
          <w:szCs w:val="24"/>
          <w:vertAlign w:val="superscript"/>
        </w:rPr>
        <w:t>th</w:t>
      </w:r>
      <w:r w:rsidR="00A32868">
        <w:rPr>
          <w:b/>
          <w:sz w:val="20"/>
          <w:szCs w:val="24"/>
        </w:rPr>
        <w:t xml:space="preserve"> OCTO</w:t>
      </w:r>
      <w:r w:rsidR="00243E9A">
        <w:rPr>
          <w:b/>
          <w:sz w:val="20"/>
          <w:szCs w:val="24"/>
        </w:rPr>
        <w:t>BER</w:t>
      </w:r>
      <w:r w:rsidR="00800E59">
        <w:rPr>
          <w:b/>
          <w:sz w:val="20"/>
          <w:szCs w:val="24"/>
        </w:rPr>
        <w:t xml:space="preserve"> </w:t>
      </w:r>
      <w:r>
        <w:rPr>
          <w:b/>
          <w:sz w:val="20"/>
          <w:szCs w:val="24"/>
        </w:rPr>
        <w:t>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5E4A8E0C"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w:t>
      </w:r>
      <w:r w:rsidR="00FA6209">
        <w:rPr>
          <w:szCs w:val="28"/>
        </w:rPr>
        <w:t xml:space="preserve"> Liz Stockley (LS)</w:t>
      </w:r>
      <w:r w:rsidR="0042317D">
        <w:rPr>
          <w:szCs w:val="28"/>
        </w:rPr>
        <w:t>, Ken Huggins (KH)</w:t>
      </w:r>
      <w:r w:rsidR="00451FE9">
        <w:rPr>
          <w:szCs w:val="28"/>
        </w:rPr>
        <w:t xml:space="preserve">, </w:t>
      </w:r>
      <w:r w:rsidR="00243E9A">
        <w:rPr>
          <w:szCs w:val="28"/>
        </w:rPr>
        <w:t>Val Rubie (VR)</w:t>
      </w:r>
      <w:r w:rsidR="00451FE9">
        <w:rPr>
          <w:szCs w:val="28"/>
        </w:rPr>
        <w:t>, Ivana Booker (IB);</w:t>
      </w:r>
      <w:r w:rsidR="008A5AF2">
        <w:rPr>
          <w:szCs w:val="28"/>
        </w:rPr>
        <w:t xml:space="preserve"> </w:t>
      </w:r>
      <w:r w:rsidRPr="001C7FBE">
        <w:rPr>
          <w:szCs w:val="28"/>
        </w:rPr>
        <w:t xml:space="preserve">Members of the public – </w:t>
      </w:r>
      <w:r w:rsidR="00243E9A">
        <w:rPr>
          <w:szCs w:val="28"/>
        </w:rPr>
        <w:t>5</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3290AFF3" w:rsidR="00F77739" w:rsidRPr="00B02939" w:rsidRDefault="00626408" w:rsidP="00F77739">
      <w:pPr>
        <w:spacing w:after="0" w:line="240" w:lineRule="auto"/>
        <w:rPr>
          <w:bCs/>
        </w:rPr>
      </w:pPr>
      <w:r>
        <w:rPr>
          <w:b/>
        </w:rPr>
        <w:t>1</w:t>
      </w:r>
      <w:r w:rsidR="00A32868">
        <w:rPr>
          <w:b/>
        </w:rPr>
        <w:t>8</w:t>
      </w:r>
      <w:r w:rsidR="00243E9A">
        <w:rPr>
          <w:b/>
        </w:rPr>
        <w:t>0</w:t>
      </w:r>
      <w:r w:rsidR="009216E8">
        <w:rPr>
          <w:b/>
        </w:rPr>
        <w:t xml:space="preserve">/25 </w:t>
      </w:r>
      <w:r>
        <w:rPr>
          <w:b/>
        </w:rPr>
        <w:t>–</w:t>
      </w:r>
      <w:r w:rsidR="009216E8">
        <w:rPr>
          <w:b/>
        </w:rPr>
        <w:t xml:space="preserve"> </w:t>
      </w:r>
      <w:r w:rsidR="00F77739" w:rsidRPr="00F77739">
        <w:rPr>
          <w:b/>
        </w:rPr>
        <w:t>Apologies</w:t>
      </w:r>
      <w:r>
        <w:rPr>
          <w:b/>
        </w:rPr>
        <w:t xml:space="preserve"> for absence</w:t>
      </w:r>
      <w:r w:rsidR="00F77739" w:rsidRPr="00F77739">
        <w:rPr>
          <w:b/>
        </w:rPr>
        <w:t xml:space="preserve">: </w:t>
      </w:r>
      <w:r w:rsidR="00B02939">
        <w:rPr>
          <w:bCs/>
        </w:rPr>
        <w:t xml:space="preserve">Received </w:t>
      </w:r>
      <w:r w:rsidR="00243E9A">
        <w:rPr>
          <w:bCs/>
        </w:rPr>
        <w:t>from Tracey Collins (TC)</w:t>
      </w:r>
      <w:r w:rsidR="00A32868">
        <w:rPr>
          <w:bCs/>
        </w:rPr>
        <w:t xml:space="preserve"> and Neil Robson (NR)</w:t>
      </w:r>
    </w:p>
    <w:p w14:paraId="717D59F8" w14:textId="63A789B6" w:rsidR="00F77739" w:rsidRPr="00C5679A" w:rsidRDefault="00626408" w:rsidP="00F77739">
      <w:pPr>
        <w:spacing w:after="0" w:line="240" w:lineRule="auto"/>
        <w:rPr>
          <w:bCs/>
        </w:rPr>
      </w:pPr>
      <w:r>
        <w:rPr>
          <w:b/>
        </w:rPr>
        <w:t>1</w:t>
      </w:r>
      <w:r w:rsidR="00A32868">
        <w:rPr>
          <w:b/>
        </w:rPr>
        <w:t>8</w:t>
      </w:r>
      <w:r w:rsidR="00243E9A">
        <w:rPr>
          <w:b/>
        </w:rPr>
        <w:t>1</w:t>
      </w:r>
      <w:r w:rsidR="00F77739" w:rsidRPr="00F77739">
        <w:rPr>
          <w:b/>
        </w:rPr>
        <w:t>/2</w:t>
      </w:r>
      <w:r w:rsidR="00F637CD">
        <w:rPr>
          <w:b/>
        </w:rPr>
        <w:t>5</w:t>
      </w:r>
      <w:r w:rsidR="00F77739" w:rsidRPr="00F77739">
        <w:rPr>
          <w:b/>
        </w:rPr>
        <w:t xml:space="preserve"> - Declarations of interest: </w:t>
      </w:r>
      <w:r w:rsidR="00243E9A">
        <w:rPr>
          <w:bCs/>
        </w:rPr>
        <w:t>SM has taken advice from the monitoring officer at Dorset Council. Although he doesn’t have a disclosable pecuniary interest</w:t>
      </w:r>
      <w:r w:rsidR="00FA35EC">
        <w:rPr>
          <w:bCs/>
        </w:rPr>
        <w:t>, through his employment,</w:t>
      </w:r>
      <w:r w:rsidR="00243E9A">
        <w:rPr>
          <w:bCs/>
        </w:rPr>
        <w:t xml:space="preserve"> he could be judged to have an indirect interest in some of the sites in the Local Plan.</w:t>
      </w:r>
      <w:r w:rsidR="00531B4A">
        <w:rPr>
          <w:bCs/>
        </w:rPr>
        <w:t xml:space="preserve"> This will roll forward monthly.</w:t>
      </w:r>
    </w:p>
    <w:p w14:paraId="70F18596" w14:textId="6C57156D" w:rsidR="00F77739" w:rsidRPr="00C5679A" w:rsidRDefault="00626408" w:rsidP="00F77739">
      <w:pPr>
        <w:spacing w:after="0" w:line="240" w:lineRule="auto"/>
        <w:rPr>
          <w:bCs/>
        </w:rPr>
      </w:pPr>
      <w:r>
        <w:rPr>
          <w:b/>
        </w:rPr>
        <w:t>1</w:t>
      </w:r>
      <w:r w:rsidR="00A32868">
        <w:rPr>
          <w:b/>
        </w:rPr>
        <w:t>8</w:t>
      </w:r>
      <w:r w:rsidR="00243E9A">
        <w:rPr>
          <w:b/>
        </w:rPr>
        <w:t>2</w:t>
      </w:r>
      <w:r w:rsidR="00F77739" w:rsidRPr="00F77739">
        <w:rPr>
          <w:b/>
        </w:rPr>
        <w:t>/2</w:t>
      </w:r>
      <w:r w:rsidR="00F637CD">
        <w:rPr>
          <w:b/>
        </w:rPr>
        <w:t>5</w:t>
      </w:r>
      <w:r w:rsidR="00F77739" w:rsidRPr="00F77739">
        <w:rPr>
          <w:b/>
        </w:rPr>
        <w:t xml:space="preserve"> – Adoption of the minutes of the meeting held on</w:t>
      </w:r>
      <w:r w:rsidR="00B427FA">
        <w:rPr>
          <w:b/>
        </w:rPr>
        <w:t xml:space="preserve"> </w:t>
      </w:r>
      <w:r w:rsidR="00A32868">
        <w:rPr>
          <w:b/>
        </w:rPr>
        <w:t>9</w:t>
      </w:r>
      <w:r w:rsidR="00A32868" w:rsidRPr="00A32868">
        <w:rPr>
          <w:b/>
          <w:vertAlign w:val="superscript"/>
        </w:rPr>
        <w:t>th</w:t>
      </w:r>
      <w:r w:rsidR="00A32868">
        <w:rPr>
          <w:b/>
        </w:rPr>
        <w:t xml:space="preserve"> September</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3FDF7DA5" w:rsidR="00F77739" w:rsidRPr="0095453B" w:rsidRDefault="00626408" w:rsidP="00F77739">
      <w:pPr>
        <w:spacing w:after="0" w:line="240" w:lineRule="auto"/>
        <w:rPr>
          <w:bCs/>
        </w:rPr>
      </w:pPr>
      <w:r>
        <w:rPr>
          <w:b/>
        </w:rPr>
        <w:t>1</w:t>
      </w:r>
      <w:r w:rsidR="0095453B">
        <w:rPr>
          <w:b/>
        </w:rPr>
        <w:t>8</w:t>
      </w:r>
      <w:r w:rsidR="00243E9A">
        <w:rPr>
          <w:b/>
        </w:rPr>
        <w:t>3</w:t>
      </w:r>
      <w:r w:rsidR="00F77739" w:rsidRPr="00F77739">
        <w:rPr>
          <w:b/>
        </w:rPr>
        <w:t>/2</w:t>
      </w:r>
      <w:r w:rsidR="00F637CD">
        <w:rPr>
          <w:b/>
        </w:rPr>
        <w:t>5</w:t>
      </w:r>
      <w:r w:rsidR="00F77739" w:rsidRPr="00F77739">
        <w:rPr>
          <w:b/>
        </w:rPr>
        <w:t xml:space="preserve"> – Matters arising from these minutes: </w:t>
      </w:r>
      <w:r w:rsidR="0095453B">
        <w:rPr>
          <w:bCs/>
        </w:rPr>
        <w:t>The pick-up truck that was being parked outside the village hall seems to have been moved following action from KH.</w:t>
      </w:r>
    </w:p>
    <w:p w14:paraId="733E3A4E" w14:textId="28F45DB6" w:rsidR="00F77739" w:rsidRPr="002042AE" w:rsidRDefault="00626408" w:rsidP="00F77739">
      <w:pPr>
        <w:spacing w:after="0" w:line="240" w:lineRule="auto"/>
        <w:rPr>
          <w:bCs/>
        </w:rPr>
      </w:pPr>
      <w:r>
        <w:rPr>
          <w:b/>
        </w:rPr>
        <w:t>1</w:t>
      </w:r>
      <w:r w:rsidR="0095453B">
        <w:rPr>
          <w:b/>
        </w:rPr>
        <w:t>8</w:t>
      </w:r>
      <w:r w:rsidR="00243E9A">
        <w:rPr>
          <w:b/>
        </w:rPr>
        <w:t>4</w:t>
      </w:r>
      <w:r w:rsidR="00F77739" w:rsidRPr="00F77739">
        <w:rPr>
          <w:b/>
        </w:rPr>
        <w:t>/2</w:t>
      </w:r>
      <w:r w:rsidR="00F637CD">
        <w:rPr>
          <w:b/>
        </w:rPr>
        <w:t>5</w:t>
      </w:r>
      <w:r w:rsidR="00F77739" w:rsidRPr="00F77739">
        <w:rPr>
          <w:b/>
        </w:rPr>
        <w:t xml:space="preserve"> – Public open session:</w:t>
      </w:r>
      <w:r w:rsidR="00B02939">
        <w:rPr>
          <w:b/>
        </w:rPr>
        <w:t xml:space="preserve"> </w:t>
      </w:r>
      <w:r w:rsidR="002042AE">
        <w:rPr>
          <w:bCs/>
        </w:rPr>
        <w:t>There is an advert in the Blackmore Vale magazine for an industrial unit to let in the village with 24x7 HGV access. No location, just a mobile number for contact. MW will see if he can find a location.</w:t>
      </w:r>
    </w:p>
    <w:p w14:paraId="0957AEB8" w14:textId="4CEE9434" w:rsidR="009216E8" w:rsidRPr="002176AB" w:rsidRDefault="00626408" w:rsidP="002176AB">
      <w:pPr>
        <w:spacing w:after="0" w:line="240" w:lineRule="auto"/>
        <w:rPr>
          <w:bCs/>
        </w:rPr>
      </w:pPr>
      <w:r>
        <w:rPr>
          <w:b/>
          <w:bCs/>
        </w:rPr>
        <w:t>1</w:t>
      </w:r>
      <w:r w:rsidR="0095453B">
        <w:rPr>
          <w:b/>
          <w:bCs/>
        </w:rPr>
        <w:t>8</w:t>
      </w:r>
      <w:r w:rsidR="00B65E07">
        <w:rPr>
          <w:b/>
          <w:bCs/>
        </w:rPr>
        <w:t>5</w:t>
      </w:r>
      <w:r w:rsidR="009216E8">
        <w:rPr>
          <w:b/>
          <w:bCs/>
        </w:rPr>
        <w:t xml:space="preserve">/25 </w:t>
      </w:r>
      <w:r w:rsidR="001A2470">
        <w:rPr>
          <w:b/>
          <w:bCs/>
        </w:rPr>
        <w:t>–</w:t>
      </w:r>
      <w:r w:rsidR="009216E8">
        <w:rPr>
          <w:b/>
          <w:bCs/>
        </w:rPr>
        <w:t xml:space="preserve"> </w:t>
      </w:r>
      <w:r w:rsidR="009216E8" w:rsidRPr="009216E8">
        <w:rPr>
          <w:b/>
          <w:bCs/>
        </w:rPr>
        <w:t>Finance</w:t>
      </w:r>
      <w:r w:rsidR="001A2470">
        <w:rPr>
          <w:b/>
          <w:bCs/>
        </w:rPr>
        <w:t xml:space="preserve"> –</w:t>
      </w:r>
      <w:r w:rsidR="00AA3C57">
        <w:rPr>
          <w:b/>
          <w:bCs/>
        </w:rPr>
        <w:t xml:space="preserve"> </w:t>
      </w:r>
      <w:r w:rsidR="001A2470">
        <w:rPr>
          <w:b/>
          <w:bCs/>
        </w:rPr>
        <w:t xml:space="preserve">a) </w:t>
      </w:r>
      <w:r w:rsidR="00005155">
        <w:rPr>
          <w:b/>
          <w:bCs/>
        </w:rPr>
        <w:t xml:space="preserve">to </w:t>
      </w:r>
      <w:r w:rsidR="009216E8" w:rsidRPr="00AA3C57">
        <w:rPr>
          <w:b/>
          <w:bCs/>
        </w:rPr>
        <w:t>approve accounts for payment</w:t>
      </w:r>
      <w:r w:rsidR="00AA3C57"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A32868" w:rsidRPr="00A32868" w14:paraId="21597184" w14:textId="77777777" w:rsidTr="00A32868">
        <w:trPr>
          <w:trHeight w:val="288"/>
        </w:trPr>
        <w:tc>
          <w:tcPr>
            <w:tcW w:w="1000" w:type="dxa"/>
            <w:tcBorders>
              <w:top w:val="nil"/>
              <w:left w:val="nil"/>
              <w:bottom w:val="nil"/>
              <w:right w:val="nil"/>
            </w:tcBorders>
            <w:noWrap/>
            <w:vAlign w:val="bottom"/>
            <w:hideMark/>
          </w:tcPr>
          <w:p w14:paraId="78B2B501"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7AD6D222"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1E485C6A"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90DFDF0"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08D3B935"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3D74D1A3"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459B3A93"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6F22E381"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287EBE5B"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Total</w:t>
            </w:r>
          </w:p>
        </w:tc>
      </w:tr>
      <w:tr w:rsidR="00A32868" w:rsidRPr="00A32868" w14:paraId="68B150BE" w14:textId="77777777" w:rsidTr="00A32868">
        <w:trPr>
          <w:trHeight w:val="288"/>
        </w:trPr>
        <w:tc>
          <w:tcPr>
            <w:tcW w:w="1000" w:type="dxa"/>
            <w:tcBorders>
              <w:top w:val="nil"/>
              <w:left w:val="nil"/>
              <w:bottom w:val="nil"/>
              <w:right w:val="nil"/>
            </w:tcBorders>
            <w:noWrap/>
            <w:vAlign w:val="bottom"/>
            <w:hideMark/>
          </w:tcPr>
          <w:p w14:paraId="7F64A13A"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528A2AD3"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1999CB21"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C1268BC"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2948D388"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noWrap/>
            <w:vAlign w:val="bottom"/>
            <w:hideMark/>
          </w:tcPr>
          <w:p w14:paraId="69E7DD13"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center"/>
            <w:hideMark/>
          </w:tcPr>
          <w:p w14:paraId="7F19057B"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6.75</w:t>
            </w:r>
          </w:p>
        </w:tc>
        <w:tc>
          <w:tcPr>
            <w:tcW w:w="1100" w:type="dxa"/>
            <w:tcBorders>
              <w:top w:val="nil"/>
              <w:left w:val="nil"/>
              <w:bottom w:val="nil"/>
              <w:right w:val="nil"/>
            </w:tcBorders>
            <w:noWrap/>
            <w:vAlign w:val="bottom"/>
            <w:hideMark/>
          </w:tcPr>
          <w:p w14:paraId="7DF428E1"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1AD140D8"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£6.75</w:t>
            </w:r>
          </w:p>
        </w:tc>
      </w:tr>
      <w:tr w:rsidR="00A32868" w:rsidRPr="00A32868" w14:paraId="77FF434B" w14:textId="77777777" w:rsidTr="00A32868">
        <w:trPr>
          <w:trHeight w:val="288"/>
        </w:trPr>
        <w:tc>
          <w:tcPr>
            <w:tcW w:w="1000" w:type="dxa"/>
            <w:tcBorders>
              <w:top w:val="nil"/>
              <w:left w:val="nil"/>
              <w:bottom w:val="nil"/>
              <w:right w:val="nil"/>
            </w:tcBorders>
            <w:noWrap/>
            <w:vAlign w:val="bottom"/>
            <w:hideMark/>
          </w:tcPr>
          <w:p w14:paraId="757384A7"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6BB4EFA1"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noWrap/>
            <w:vAlign w:val="bottom"/>
            <w:hideMark/>
          </w:tcPr>
          <w:p w14:paraId="1759E229"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E45FD4F"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0E13A54E"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22B96081"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3CB7ED0F"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770E3B20"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£157.50</w:t>
            </w:r>
          </w:p>
        </w:tc>
      </w:tr>
      <w:tr w:rsidR="00A32868" w:rsidRPr="00A32868" w14:paraId="1E482344" w14:textId="77777777" w:rsidTr="00A32868">
        <w:trPr>
          <w:trHeight w:val="288"/>
        </w:trPr>
        <w:tc>
          <w:tcPr>
            <w:tcW w:w="1000" w:type="dxa"/>
            <w:tcBorders>
              <w:top w:val="nil"/>
              <w:left w:val="nil"/>
              <w:bottom w:val="nil"/>
              <w:right w:val="nil"/>
            </w:tcBorders>
            <w:noWrap/>
            <w:vAlign w:val="bottom"/>
            <w:hideMark/>
          </w:tcPr>
          <w:p w14:paraId="16C57A14"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30E8FF0C"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758D4885"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48241C5D"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2C60F3FA"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1E7C8FA5"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bottom"/>
            <w:hideMark/>
          </w:tcPr>
          <w:p w14:paraId="2B9F6DE8"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£1.20</w:t>
            </w:r>
          </w:p>
        </w:tc>
      </w:tr>
      <w:tr w:rsidR="00A32868" w:rsidRPr="00A32868" w14:paraId="1330A586" w14:textId="77777777" w:rsidTr="00A32868">
        <w:trPr>
          <w:trHeight w:val="288"/>
        </w:trPr>
        <w:tc>
          <w:tcPr>
            <w:tcW w:w="1000" w:type="dxa"/>
            <w:tcBorders>
              <w:top w:val="nil"/>
              <w:left w:val="nil"/>
              <w:bottom w:val="nil"/>
              <w:right w:val="nil"/>
            </w:tcBorders>
            <w:noWrap/>
            <w:vAlign w:val="bottom"/>
            <w:hideMark/>
          </w:tcPr>
          <w:p w14:paraId="507DB434"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01771A31"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51348179"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6657D739"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Cemetery Business Rates</w:t>
            </w:r>
          </w:p>
        </w:tc>
        <w:tc>
          <w:tcPr>
            <w:tcW w:w="980" w:type="dxa"/>
            <w:tcBorders>
              <w:top w:val="nil"/>
              <w:left w:val="nil"/>
              <w:bottom w:val="nil"/>
              <w:right w:val="nil"/>
            </w:tcBorders>
            <w:noWrap/>
            <w:vAlign w:val="bottom"/>
            <w:hideMark/>
          </w:tcPr>
          <w:p w14:paraId="52E889F6"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noWrap/>
            <w:vAlign w:val="bottom"/>
            <w:hideMark/>
          </w:tcPr>
          <w:p w14:paraId="3E017D8E"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5A3A8C99"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£19.00</w:t>
            </w:r>
          </w:p>
        </w:tc>
      </w:tr>
      <w:tr w:rsidR="00A32868" w:rsidRPr="00A32868" w14:paraId="7C949DB8" w14:textId="77777777" w:rsidTr="00A32868">
        <w:trPr>
          <w:trHeight w:val="288"/>
        </w:trPr>
        <w:tc>
          <w:tcPr>
            <w:tcW w:w="1000" w:type="dxa"/>
            <w:tcBorders>
              <w:top w:val="nil"/>
              <w:left w:val="nil"/>
              <w:bottom w:val="nil"/>
              <w:right w:val="nil"/>
            </w:tcBorders>
            <w:noWrap/>
            <w:vAlign w:val="bottom"/>
            <w:hideMark/>
          </w:tcPr>
          <w:p w14:paraId="4C4AB449"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68F32D9B"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SSE</w:t>
            </w:r>
          </w:p>
        </w:tc>
        <w:tc>
          <w:tcPr>
            <w:tcW w:w="980" w:type="dxa"/>
            <w:tcBorders>
              <w:top w:val="nil"/>
              <w:left w:val="nil"/>
              <w:bottom w:val="nil"/>
              <w:right w:val="nil"/>
            </w:tcBorders>
            <w:noWrap/>
            <w:vAlign w:val="bottom"/>
            <w:hideMark/>
          </w:tcPr>
          <w:p w14:paraId="54299263"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9E1BC33"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43FDE15F"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Pavilion electricity</w:t>
            </w:r>
          </w:p>
        </w:tc>
        <w:tc>
          <w:tcPr>
            <w:tcW w:w="980" w:type="dxa"/>
            <w:tcBorders>
              <w:top w:val="nil"/>
              <w:left w:val="nil"/>
              <w:bottom w:val="nil"/>
              <w:right w:val="nil"/>
            </w:tcBorders>
            <w:noWrap/>
            <w:vAlign w:val="bottom"/>
            <w:hideMark/>
          </w:tcPr>
          <w:p w14:paraId="7DBBC21D"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£160.25</w:t>
            </w:r>
          </w:p>
        </w:tc>
        <w:tc>
          <w:tcPr>
            <w:tcW w:w="1100" w:type="dxa"/>
            <w:tcBorders>
              <w:top w:val="nil"/>
              <w:left w:val="nil"/>
              <w:bottom w:val="nil"/>
              <w:right w:val="nil"/>
            </w:tcBorders>
            <w:noWrap/>
            <w:vAlign w:val="bottom"/>
            <w:hideMark/>
          </w:tcPr>
          <w:p w14:paraId="2712D31D"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£8.01</w:t>
            </w:r>
          </w:p>
        </w:tc>
        <w:tc>
          <w:tcPr>
            <w:tcW w:w="1080" w:type="dxa"/>
            <w:tcBorders>
              <w:top w:val="nil"/>
              <w:left w:val="nil"/>
              <w:bottom w:val="nil"/>
              <w:right w:val="nil"/>
            </w:tcBorders>
            <w:noWrap/>
            <w:vAlign w:val="bottom"/>
            <w:hideMark/>
          </w:tcPr>
          <w:p w14:paraId="1839CDB0"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£168.26</w:t>
            </w:r>
          </w:p>
        </w:tc>
      </w:tr>
      <w:tr w:rsidR="00A32868" w:rsidRPr="00A32868" w14:paraId="2BB3B8D8" w14:textId="77777777" w:rsidTr="00A32868">
        <w:trPr>
          <w:trHeight w:val="288"/>
        </w:trPr>
        <w:tc>
          <w:tcPr>
            <w:tcW w:w="1000" w:type="dxa"/>
            <w:tcBorders>
              <w:top w:val="nil"/>
              <w:left w:val="nil"/>
              <w:bottom w:val="nil"/>
              <w:right w:val="nil"/>
            </w:tcBorders>
            <w:noWrap/>
            <w:vAlign w:val="bottom"/>
            <w:hideMark/>
          </w:tcPr>
          <w:p w14:paraId="6C73924E"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1667</w:t>
            </w:r>
          </w:p>
        </w:tc>
        <w:tc>
          <w:tcPr>
            <w:tcW w:w="980" w:type="dxa"/>
            <w:tcBorders>
              <w:top w:val="nil"/>
              <w:left w:val="nil"/>
              <w:bottom w:val="nil"/>
              <w:right w:val="nil"/>
            </w:tcBorders>
            <w:noWrap/>
            <w:vAlign w:val="bottom"/>
            <w:hideMark/>
          </w:tcPr>
          <w:p w14:paraId="28C09AEC"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00040876"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5C5373D"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69E4E49E"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Cemetery/play area</w:t>
            </w:r>
          </w:p>
        </w:tc>
        <w:tc>
          <w:tcPr>
            <w:tcW w:w="980" w:type="dxa"/>
            <w:tcBorders>
              <w:top w:val="nil"/>
              <w:left w:val="nil"/>
              <w:bottom w:val="nil"/>
              <w:right w:val="nil"/>
            </w:tcBorders>
            <w:noWrap/>
            <w:vAlign w:val="bottom"/>
            <w:hideMark/>
          </w:tcPr>
          <w:p w14:paraId="0D2377B7"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£320.00</w:t>
            </w:r>
          </w:p>
        </w:tc>
        <w:tc>
          <w:tcPr>
            <w:tcW w:w="1100" w:type="dxa"/>
            <w:tcBorders>
              <w:top w:val="nil"/>
              <w:left w:val="nil"/>
              <w:bottom w:val="nil"/>
              <w:right w:val="nil"/>
            </w:tcBorders>
            <w:noWrap/>
            <w:vAlign w:val="bottom"/>
            <w:hideMark/>
          </w:tcPr>
          <w:p w14:paraId="24B453B1"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£64.00</w:t>
            </w:r>
          </w:p>
        </w:tc>
        <w:tc>
          <w:tcPr>
            <w:tcW w:w="1080" w:type="dxa"/>
            <w:tcBorders>
              <w:top w:val="nil"/>
              <w:left w:val="nil"/>
              <w:bottom w:val="nil"/>
              <w:right w:val="nil"/>
            </w:tcBorders>
            <w:noWrap/>
            <w:vAlign w:val="bottom"/>
            <w:hideMark/>
          </w:tcPr>
          <w:p w14:paraId="34FB6739"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£384.00</w:t>
            </w:r>
          </w:p>
        </w:tc>
      </w:tr>
      <w:tr w:rsidR="00A32868" w:rsidRPr="00A32868" w14:paraId="5BD3B68D" w14:textId="77777777" w:rsidTr="00A32868">
        <w:trPr>
          <w:trHeight w:val="288"/>
        </w:trPr>
        <w:tc>
          <w:tcPr>
            <w:tcW w:w="1000" w:type="dxa"/>
            <w:tcBorders>
              <w:top w:val="nil"/>
              <w:left w:val="nil"/>
              <w:bottom w:val="nil"/>
              <w:right w:val="nil"/>
            </w:tcBorders>
            <w:noWrap/>
            <w:vAlign w:val="bottom"/>
            <w:hideMark/>
          </w:tcPr>
          <w:p w14:paraId="28C706B8"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1668</w:t>
            </w:r>
          </w:p>
        </w:tc>
        <w:tc>
          <w:tcPr>
            <w:tcW w:w="980" w:type="dxa"/>
            <w:tcBorders>
              <w:top w:val="nil"/>
              <w:left w:val="nil"/>
              <w:bottom w:val="nil"/>
              <w:right w:val="nil"/>
            </w:tcBorders>
            <w:noWrap/>
            <w:vAlign w:val="bottom"/>
            <w:hideMark/>
          </w:tcPr>
          <w:p w14:paraId="765988EC"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63E6BBE5"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5C32B44"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4B5F98D5"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Expenses</w:t>
            </w:r>
          </w:p>
        </w:tc>
        <w:tc>
          <w:tcPr>
            <w:tcW w:w="980" w:type="dxa"/>
            <w:tcBorders>
              <w:top w:val="nil"/>
              <w:left w:val="nil"/>
              <w:bottom w:val="nil"/>
              <w:right w:val="nil"/>
            </w:tcBorders>
            <w:noWrap/>
            <w:vAlign w:val="bottom"/>
            <w:hideMark/>
          </w:tcPr>
          <w:p w14:paraId="2D770802"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4A7B0C64"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£1,193.09</w:t>
            </w:r>
          </w:p>
        </w:tc>
        <w:tc>
          <w:tcPr>
            <w:tcW w:w="1100" w:type="dxa"/>
            <w:tcBorders>
              <w:top w:val="nil"/>
              <w:left w:val="nil"/>
              <w:bottom w:val="nil"/>
              <w:right w:val="nil"/>
            </w:tcBorders>
            <w:noWrap/>
            <w:vAlign w:val="bottom"/>
            <w:hideMark/>
          </w:tcPr>
          <w:p w14:paraId="6D974618"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£212.24</w:t>
            </w:r>
          </w:p>
        </w:tc>
        <w:tc>
          <w:tcPr>
            <w:tcW w:w="1080" w:type="dxa"/>
            <w:tcBorders>
              <w:top w:val="nil"/>
              <w:left w:val="nil"/>
              <w:bottom w:val="nil"/>
              <w:right w:val="nil"/>
            </w:tcBorders>
            <w:noWrap/>
            <w:vAlign w:val="bottom"/>
            <w:hideMark/>
          </w:tcPr>
          <w:p w14:paraId="5F690AE4"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£1,405.33</w:t>
            </w:r>
          </w:p>
        </w:tc>
      </w:tr>
      <w:tr w:rsidR="00A32868" w:rsidRPr="00A32868" w14:paraId="2742AC4B" w14:textId="77777777" w:rsidTr="00A32868">
        <w:trPr>
          <w:trHeight w:val="288"/>
        </w:trPr>
        <w:tc>
          <w:tcPr>
            <w:tcW w:w="1000" w:type="dxa"/>
            <w:tcBorders>
              <w:top w:val="nil"/>
              <w:left w:val="nil"/>
              <w:bottom w:val="nil"/>
              <w:right w:val="nil"/>
            </w:tcBorders>
            <w:noWrap/>
            <w:vAlign w:val="bottom"/>
            <w:hideMark/>
          </w:tcPr>
          <w:p w14:paraId="640F2460"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1669</w:t>
            </w:r>
          </w:p>
        </w:tc>
        <w:tc>
          <w:tcPr>
            <w:tcW w:w="980" w:type="dxa"/>
            <w:tcBorders>
              <w:top w:val="nil"/>
              <w:left w:val="nil"/>
              <w:bottom w:val="nil"/>
              <w:right w:val="nil"/>
            </w:tcBorders>
            <w:noWrap/>
            <w:vAlign w:val="bottom"/>
            <w:hideMark/>
          </w:tcPr>
          <w:p w14:paraId="33F358F5"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19A87FEE"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0408787"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769C3D7A"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October pay</w:t>
            </w:r>
          </w:p>
        </w:tc>
        <w:tc>
          <w:tcPr>
            <w:tcW w:w="980" w:type="dxa"/>
            <w:tcBorders>
              <w:top w:val="nil"/>
              <w:left w:val="nil"/>
              <w:bottom w:val="nil"/>
              <w:right w:val="nil"/>
            </w:tcBorders>
            <w:noWrap/>
            <w:vAlign w:val="bottom"/>
            <w:hideMark/>
          </w:tcPr>
          <w:p w14:paraId="62EF5FD6"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43C91F3"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£463.39</w:t>
            </w:r>
          </w:p>
        </w:tc>
        <w:tc>
          <w:tcPr>
            <w:tcW w:w="1100" w:type="dxa"/>
            <w:tcBorders>
              <w:top w:val="nil"/>
              <w:left w:val="nil"/>
              <w:bottom w:val="nil"/>
              <w:right w:val="nil"/>
            </w:tcBorders>
            <w:noWrap/>
            <w:vAlign w:val="bottom"/>
            <w:hideMark/>
          </w:tcPr>
          <w:p w14:paraId="72B7DEC2"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12E99D42"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£463.39</w:t>
            </w:r>
          </w:p>
        </w:tc>
      </w:tr>
      <w:tr w:rsidR="00A32868" w:rsidRPr="00A32868" w14:paraId="1A8FC06F" w14:textId="77777777" w:rsidTr="00A32868">
        <w:trPr>
          <w:trHeight w:val="288"/>
        </w:trPr>
        <w:tc>
          <w:tcPr>
            <w:tcW w:w="1000" w:type="dxa"/>
            <w:tcBorders>
              <w:top w:val="nil"/>
              <w:left w:val="nil"/>
              <w:bottom w:val="nil"/>
              <w:right w:val="nil"/>
            </w:tcBorders>
            <w:noWrap/>
            <w:vAlign w:val="bottom"/>
            <w:hideMark/>
          </w:tcPr>
          <w:p w14:paraId="43D87F61" w14:textId="77777777" w:rsidR="00A32868" w:rsidRPr="00A32868" w:rsidRDefault="00A32868" w:rsidP="00A32868">
            <w:pPr>
              <w:spacing w:after="0" w:line="240" w:lineRule="auto"/>
              <w:rPr>
                <w:rFonts w:ascii="Calibri" w:eastAsia="Times New Roman" w:hAnsi="Calibri" w:cs="Calibri"/>
                <w:color w:val="000000"/>
                <w:kern w:val="0"/>
                <w:sz w:val="16"/>
                <w:szCs w:val="16"/>
                <w:lang w:eastAsia="en-GB"/>
                <w14:ligatures w14:val="none"/>
              </w:rPr>
            </w:pPr>
            <w:r w:rsidRPr="00A32868">
              <w:rPr>
                <w:rFonts w:ascii="Calibri" w:eastAsia="Times New Roman" w:hAnsi="Calibri" w:cs="Calibri"/>
                <w:color w:val="000000"/>
                <w:kern w:val="0"/>
                <w:sz w:val="16"/>
                <w:szCs w:val="16"/>
                <w:lang w:eastAsia="en-GB"/>
                <w14:ligatures w14:val="none"/>
              </w:rPr>
              <w:t>1670</w:t>
            </w:r>
          </w:p>
        </w:tc>
        <w:tc>
          <w:tcPr>
            <w:tcW w:w="980" w:type="dxa"/>
            <w:tcBorders>
              <w:top w:val="nil"/>
              <w:left w:val="nil"/>
              <w:bottom w:val="nil"/>
              <w:right w:val="nil"/>
            </w:tcBorders>
            <w:noWrap/>
            <w:vAlign w:val="bottom"/>
            <w:hideMark/>
          </w:tcPr>
          <w:p w14:paraId="639B86AD"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Fireline Ltd</w:t>
            </w:r>
          </w:p>
        </w:tc>
        <w:tc>
          <w:tcPr>
            <w:tcW w:w="980" w:type="dxa"/>
            <w:tcBorders>
              <w:top w:val="nil"/>
              <w:left w:val="nil"/>
              <w:bottom w:val="nil"/>
              <w:right w:val="nil"/>
            </w:tcBorders>
            <w:noWrap/>
            <w:vAlign w:val="bottom"/>
            <w:hideMark/>
          </w:tcPr>
          <w:p w14:paraId="608A7DE7"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C0CE5B4" w14:textId="77777777" w:rsidR="00A32868" w:rsidRPr="00A32868" w:rsidRDefault="00A32868" w:rsidP="00A32868">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55D4FB9D"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Pavilion inspections</w:t>
            </w:r>
          </w:p>
        </w:tc>
        <w:tc>
          <w:tcPr>
            <w:tcW w:w="980" w:type="dxa"/>
            <w:tcBorders>
              <w:top w:val="nil"/>
              <w:left w:val="nil"/>
              <w:bottom w:val="nil"/>
              <w:right w:val="nil"/>
            </w:tcBorders>
            <w:noWrap/>
            <w:vAlign w:val="bottom"/>
            <w:hideMark/>
          </w:tcPr>
          <w:p w14:paraId="66C58BFA"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£238.70</w:t>
            </w:r>
          </w:p>
        </w:tc>
        <w:tc>
          <w:tcPr>
            <w:tcW w:w="1100" w:type="dxa"/>
            <w:tcBorders>
              <w:top w:val="nil"/>
              <w:left w:val="nil"/>
              <w:bottom w:val="nil"/>
              <w:right w:val="nil"/>
            </w:tcBorders>
            <w:noWrap/>
            <w:vAlign w:val="bottom"/>
            <w:hideMark/>
          </w:tcPr>
          <w:p w14:paraId="4397DCC6"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£47.74</w:t>
            </w:r>
          </w:p>
        </w:tc>
        <w:tc>
          <w:tcPr>
            <w:tcW w:w="1080" w:type="dxa"/>
            <w:tcBorders>
              <w:top w:val="nil"/>
              <w:left w:val="nil"/>
              <w:bottom w:val="nil"/>
              <w:right w:val="nil"/>
            </w:tcBorders>
            <w:noWrap/>
            <w:vAlign w:val="bottom"/>
            <w:hideMark/>
          </w:tcPr>
          <w:p w14:paraId="33FD616F"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£286.44</w:t>
            </w:r>
          </w:p>
        </w:tc>
      </w:tr>
      <w:tr w:rsidR="00A32868" w:rsidRPr="00A32868" w14:paraId="177C79F9" w14:textId="77777777" w:rsidTr="00A32868">
        <w:trPr>
          <w:trHeight w:val="288"/>
        </w:trPr>
        <w:tc>
          <w:tcPr>
            <w:tcW w:w="1000" w:type="dxa"/>
            <w:tcBorders>
              <w:top w:val="nil"/>
              <w:left w:val="nil"/>
              <w:bottom w:val="nil"/>
              <w:right w:val="nil"/>
            </w:tcBorders>
            <w:noWrap/>
            <w:vAlign w:val="bottom"/>
            <w:hideMark/>
          </w:tcPr>
          <w:p w14:paraId="17D62563"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1671</w:t>
            </w:r>
          </w:p>
        </w:tc>
        <w:tc>
          <w:tcPr>
            <w:tcW w:w="1960" w:type="dxa"/>
            <w:gridSpan w:val="2"/>
            <w:tcBorders>
              <w:top w:val="nil"/>
              <w:left w:val="nil"/>
              <w:bottom w:val="nil"/>
              <w:right w:val="nil"/>
            </w:tcBorders>
            <w:noWrap/>
            <w:vAlign w:val="bottom"/>
            <w:hideMark/>
          </w:tcPr>
          <w:p w14:paraId="0D651040" w14:textId="6C582811"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A J Gallagher</w:t>
            </w:r>
            <w:r w:rsidR="00FB1640">
              <w:rPr>
                <w:rFonts w:ascii="Calibri" w:eastAsia="Times New Roman" w:hAnsi="Calibri" w:cs="Calibri"/>
                <w:color w:val="000000"/>
                <w:kern w:val="0"/>
                <w:sz w:val="18"/>
                <w:szCs w:val="18"/>
                <w:lang w:eastAsia="en-GB"/>
                <w14:ligatures w14:val="none"/>
              </w:rPr>
              <w:t xml:space="preserve"> Insurance </w:t>
            </w:r>
          </w:p>
        </w:tc>
        <w:tc>
          <w:tcPr>
            <w:tcW w:w="980" w:type="dxa"/>
            <w:tcBorders>
              <w:top w:val="nil"/>
              <w:left w:val="nil"/>
              <w:bottom w:val="nil"/>
              <w:right w:val="nil"/>
            </w:tcBorders>
            <w:noWrap/>
            <w:vAlign w:val="bottom"/>
            <w:hideMark/>
          </w:tcPr>
          <w:p w14:paraId="792D0D16"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505BFAC7" w14:textId="77777777" w:rsidR="00A32868" w:rsidRPr="00A32868" w:rsidRDefault="00A32868" w:rsidP="00A32868">
            <w:pPr>
              <w:spacing w:after="0" w:line="240" w:lineRule="auto"/>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Insurance renewal</w:t>
            </w:r>
          </w:p>
        </w:tc>
        <w:tc>
          <w:tcPr>
            <w:tcW w:w="980" w:type="dxa"/>
            <w:tcBorders>
              <w:top w:val="nil"/>
              <w:left w:val="nil"/>
              <w:bottom w:val="nil"/>
              <w:right w:val="nil"/>
            </w:tcBorders>
            <w:noWrap/>
            <w:vAlign w:val="bottom"/>
            <w:hideMark/>
          </w:tcPr>
          <w:p w14:paraId="73B092CF"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£4,117.68</w:t>
            </w:r>
          </w:p>
        </w:tc>
        <w:tc>
          <w:tcPr>
            <w:tcW w:w="1100" w:type="dxa"/>
            <w:tcBorders>
              <w:top w:val="nil"/>
              <w:left w:val="nil"/>
              <w:bottom w:val="nil"/>
              <w:right w:val="nil"/>
            </w:tcBorders>
            <w:noWrap/>
            <w:vAlign w:val="bottom"/>
            <w:hideMark/>
          </w:tcPr>
          <w:p w14:paraId="57FD0C54"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21CED98B" w14:textId="77777777" w:rsidR="00A32868" w:rsidRPr="00A32868" w:rsidRDefault="00A32868" w:rsidP="00A32868">
            <w:pPr>
              <w:spacing w:after="0" w:line="240" w:lineRule="auto"/>
              <w:jc w:val="center"/>
              <w:rPr>
                <w:rFonts w:ascii="Calibri" w:eastAsia="Times New Roman" w:hAnsi="Calibri" w:cs="Calibri"/>
                <w:color w:val="000000"/>
                <w:kern w:val="0"/>
                <w:sz w:val="18"/>
                <w:szCs w:val="18"/>
                <w:lang w:eastAsia="en-GB"/>
                <w14:ligatures w14:val="none"/>
              </w:rPr>
            </w:pPr>
            <w:r w:rsidRPr="00A32868">
              <w:rPr>
                <w:rFonts w:ascii="Calibri" w:eastAsia="Times New Roman" w:hAnsi="Calibri" w:cs="Calibri"/>
                <w:color w:val="000000"/>
                <w:kern w:val="0"/>
                <w:sz w:val="18"/>
                <w:szCs w:val="18"/>
                <w:lang w:eastAsia="en-GB"/>
                <w14:ligatures w14:val="none"/>
              </w:rPr>
              <w:t>£4,117.68</w:t>
            </w:r>
          </w:p>
        </w:tc>
      </w:tr>
    </w:tbl>
    <w:p w14:paraId="5D05EE29" w14:textId="77777777" w:rsidR="00B02939" w:rsidRDefault="00B02939" w:rsidP="009216E8">
      <w:pPr>
        <w:spacing w:after="0"/>
      </w:pPr>
    </w:p>
    <w:p w14:paraId="18E1E9E6" w14:textId="77777777" w:rsidR="001A2470" w:rsidRPr="00CF17C8" w:rsidRDefault="001A2470" w:rsidP="001A2470">
      <w:pPr>
        <w:spacing w:after="0"/>
      </w:pPr>
      <w:r>
        <w:rPr>
          <w:b/>
        </w:rPr>
        <w:t xml:space="preserve">b) </w:t>
      </w:r>
      <w:r w:rsidRPr="00235EC3">
        <w:rPr>
          <w:b/>
          <w:bCs/>
        </w:rPr>
        <w:t>to agree the bank reconciliation and financial summary as at 30</w:t>
      </w:r>
      <w:r w:rsidRPr="00235EC3">
        <w:rPr>
          <w:b/>
          <w:bCs/>
          <w:vertAlign w:val="superscript"/>
        </w:rPr>
        <w:t>th</w:t>
      </w:r>
      <w:r w:rsidRPr="00235EC3">
        <w:rPr>
          <w:b/>
          <w:bCs/>
        </w:rPr>
        <w:t xml:space="preserve"> September 2025</w:t>
      </w:r>
      <w:r>
        <w:rPr>
          <w:b/>
          <w:bCs/>
        </w:rPr>
        <w:t xml:space="preserve">: </w:t>
      </w:r>
      <w:r>
        <w:t>These had been circulated in advance and were approved and signed.</w:t>
      </w:r>
    </w:p>
    <w:p w14:paraId="6136084F" w14:textId="2DD6D5A7" w:rsidR="002042AE" w:rsidRDefault="003056C7" w:rsidP="009216E8">
      <w:pPr>
        <w:spacing w:after="0"/>
        <w:rPr>
          <w:rFonts w:cs="Calibri"/>
          <w:b/>
          <w:bCs/>
        </w:rPr>
      </w:pPr>
      <w:r>
        <w:rPr>
          <w:b/>
        </w:rPr>
        <w:t>1</w:t>
      </w:r>
      <w:r w:rsidR="0095453B">
        <w:rPr>
          <w:b/>
        </w:rPr>
        <w:t>86</w:t>
      </w:r>
      <w:r w:rsidR="00F80C67" w:rsidRPr="001A2287">
        <w:rPr>
          <w:b/>
        </w:rPr>
        <w:t>/25 – Planning:</w:t>
      </w:r>
      <w:r w:rsidR="001A2287" w:rsidRPr="001A2287">
        <w:rPr>
          <w:b/>
        </w:rPr>
        <w:t xml:space="preserve"> </w:t>
      </w:r>
      <w:r w:rsidR="001A2287" w:rsidRPr="001A2287">
        <w:rPr>
          <w:rFonts w:cs="Calibri"/>
          <w:b/>
          <w:bCs/>
        </w:rPr>
        <w:t>a) to consider any planning applications received</w:t>
      </w:r>
      <w:r w:rsidR="00683CB2">
        <w:rPr>
          <w:rFonts w:cs="Calibri"/>
          <w:b/>
          <w:bCs/>
        </w:rPr>
        <w:t xml:space="preserve">: </w:t>
      </w:r>
      <w:r w:rsidR="00ED17B0">
        <w:rPr>
          <w:rFonts w:cs="Calibri"/>
          <w:b/>
          <w:bCs/>
        </w:rPr>
        <w:t>P</w:t>
      </w:r>
      <w:r w:rsidR="0095453B">
        <w:rPr>
          <w:rFonts w:cs="Calibri"/>
          <w:b/>
          <w:bCs/>
        </w:rPr>
        <w:t>/PIP/2015/05707 – 1 The Green, Kingston, DT10 2DX – erection of two dwellings (permission in principle):</w:t>
      </w:r>
      <w:r w:rsidR="00CF17C8">
        <w:rPr>
          <w:rFonts w:cs="Calibri"/>
          <w:b/>
          <w:bCs/>
        </w:rPr>
        <w:t xml:space="preserve"> </w:t>
      </w:r>
      <w:r w:rsidR="00CF17C8">
        <w:rPr>
          <w:rFonts w:cs="Calibri"/>
        </w:rPr>
        <w:t>There was a lengthy discussion about this application. It fits many of the Neighbourhood Plan policies – it</w:t>
      </w:r>
      <w:r w:rsidR="002042AE">
        <w:rPr>
          <w:rFonts w:cs="Calibri"/>
        </w:rPr>
        <w:t>’</w:t>
      </w:r>
      <w:r w:rsidR="00CF17C8">
        <w:rPr>
          <w:rFonts w:cs="Calibri"/>
        </w:rPr>
        <w:t xml:space="preserve">s infill within the settlement boundary, it’s for smaller homes etc, but there were concerns over the </w:t>
      </w:r>
      <w:r w:rsidR="002042AE">
        <w:rPr>
          <w:rFonts w:cs="Calibri"/>
        </w:rPr>
        <w:t xml:space="preserve">small </w:t>
      </w:r>
      <w:r w:rsidR="00CF17C8">
        <w:rPr>
          <w:rFonts w:cs="Calibri"/>
        </w:rPr>
        <w:t>size of the plot and access and traffic issues. Ultimately it was decided to object to the application.</w:t>
      </w:r>
      <w:r w:rsidR="0095453B">
        <w:rPr>
          <w:rFonts w:cs="Calibri"/>
          <w:b/>
          <w:bCs/>
        </w:rPr>
        <w:t xml:space="preserve"> </w:t>
      </w:r>
    </w:p>
    <w:p w14:paraId="0B16E44C" w14:textId="24DFA92F" w:rsidR="00CD1105" w:rsidRPr="00CF17C8" w:rsidRDefault="00CF17C8" w:rsidP="009216E8">
      <w:pPr>
        <w:spacing w:after="0"/>
        <w:rPr>
          <w:rFonts w:cs="Calibri"/>
        </w:rPr>
      </w:pPr>
      <w:r>
        <w:rPr>
          <w:rFonts w:cs="Calibri"/>
          <w:b/>
          <w:bCs/>
        </w:rPr>
        <w:t>b)</w:t>
      </w:r>
      <w:r w:rsidR="0095453B">
        <w:rPr>
          <w:rFonts w:cs="Calibri"/>
          <w:b/>
          <w:bCs/>
        </w:rPr>
        <w:t xml:space="preserve"> Dorset Council’s Local Plan Consultation – any further action required:</w:t>
      </w:r>
      <w:r>
        <w:rPr>
          <w:rFonts w:cs="Calibri"/>
          <w:b/>
          <w:bCs/>
        </w:rPr>
        <w:t xml:space="preserve"> </w:t>
      </w:r>
      <w:r w:rsidRPr="00CF17C8">
        <w:rPr>
          <w:rFonts w:cs="Calibri"/>
        </w:rPr>
        <w:t>SM highlighted the approach being taken by Shillingstone and Okeford Fitzpaine, two of his other DC parishes.</w:t>
      </w:r>
      <w:r>
        <w:rPr>
          <w:rFonts w:cs="Calibri"/>
        </w:rPr>
        <w:t xml:space="preserve"> Both have decided to object to being classified as Tier 3 villages as they believe they don’t have the infrastructure to be so classified. It’s unlikely Dorset Council will let all larger villages escape the Tier 3 classification, but might Hazelbury Bryan also make an attempt? There is nothing to lose, and it was agreed to submit an addendum to our response making the case for not being</w:t>
      </w:r>
      <w:r w:rsidR="001A2470">
        <w:rPr>
          <w:rFonts w:cs="Calibri"/>
        </w:rPr>
        <w:t xml:space="preserve"> in</w:t>
      </w:r>
      <w:r>
        <w:rPr>
          <w:rFonts w:cs="Calibri"/>
        </w:rPr>
        <w:t xml:space="preserve"> Tier 3. MW will action. </w:t>
      </w:r>
    </w:p>
    <w:p w14:paraId="1F3B2151" w14:textId="21B8804D" w:rsidR="00235EC3" w:rsidRPr="001A2470" w:rsidRDefault="00235EC3" w:rsidP="00235EC3">
      <w:pPr>
        <w:spacing w:after="0"/>
      </w:pPr>
      <w:r>
        <w:rPr>
          <w:rFonts w:cs="Calibri"/>
          <w:b/>
          <w:bCs/>
        </w:rPr>
        <w:lastRenderedPageBreak/>
        <w:t>18</w:t>
      </w:r>
      <w:r w:rsidR="001A2470">
        <w:rPr>
          <w:rFonts w:cs="Calibri"/>
          <w:b/>
          <w:bCs/>
        </w:rPr>
        <w:t>7</w:t>
      </w:r>
      <w:r>
        <w:rPr>
          <w:rFonts w:cs="Calibri"/>
          <w:b/>
          <w:bCs/>
        </w:rPr>
        <w:t xml:space="preserve">/25 - </w:t>
      </w:r>
      <w:r w:rsidRPr="00235EC3">
        <w:rPr>
          <w:rFonts w:cs="Calibri"/>
          <w:b/>
          <w:bCs/>
        </w:rPr>
        <w:t xml:space="preserve">Highways and footpath matters: i) Works to field entrances </w:t>
      </w:r>
      <w:r w:rsidR="00CF17C8">
        <w:rPr>
          <w:rFonts w:cs="Calibri"/>
          <w:b/>
          <w:bCs/>
        </w:rPr>
        <w:t>–</w:t>
      </w:r>
      <w:r w:rsidRPr="00235EC3">
        <w:rPr>
          <w:rFonts w:cs="Calibri"/>
          <w:b/>
          <w:bCs/>
        </w:rPr>
        <w:t xml:space="preserve"> update</w:t>
      </w:r>
      <w:r w:rsidR="00CF17C8">
        <w:rPr>
          <w:rFonts w:cs="Calibri"/>
          <w:b/>
          <w:bCs/>
        </w:rPr>
        <w:t xml:space="preserve">: </w:t>
      </w:r>
      <w:r w:rsidR="00CF17C8">
        <w:rPr>
          <w:rFonts w:cs="Calibri"/>
        </w:rPr>
        <w:t>Contractors are due to start on Wednesday 15</w:t>
      </w:r>
      <w:r w:rsidR="00CF17C8" w:rsidRPr="00CF17C8">
        <w:rPr>
          <w:rFonts w:cs="Calibri"/>
          <w:vertAlign w:val="superscript"/>
        </w:rPr>
        <w:t>th</w:t>
      </w:r>
      <w:r w:rsidR="00CF17C8">
        <w:rPr>
          <w:rFonts w:cs="Calibri"/>
        </w:rPr>
        <w:t>. MW has put advice notices on the approaches to the work areas</w:t>
      </w:r>
      <w:r w:rsidRPr="00235EC3">
        <w:rPr>
          <w:rFonts w:cs="Calibri"/>
          <w:b/>
          <w:bCs/>
        </w:rPr>
        <w:t xml:space="preserve"> ii) any other matters</w:t>
      </w:r>
      <w:r w:rsidR="0089516B">
        <w:rPr>
          <w:rFonts w:cs="Calibri"/>
          <w:b/>
          <w:bCs/>
        </w:rPr>
        <w:t xml:space="preserve">: </w:t>
      </w:r>
      <w:r w:rsidR="0089516B">
        <w:rPr>
          <w:rFonts w:cs="Calibri"/>
        </w:rPr>
        <w:t>A new field gate entrance has been created in Park Gate. One resident is unhappy as it creates another passing place and has complained to Highways but to no avail.</w:t>
      </w:r>
    </w:p>
    <w:p w14:paraId="3A79DBB2" w14:textId="7D8370FD" w:rsidR="00235EC3" w:rsidRPr="00235EC3" w:rsidRDefault="00235EC3" w:rsidP="00235EC3">
      <w:pPr>
        <w:spacing w:after="0"/>
        <w:rPr>
          <w:rFonts w:cs="Calibri"/>
          <w:b/>
          <w:bCs/>
        </w:rPr>
      </w:pPr>
      <w:r>
        <w:rPr>
          <w:rFonts w:cs="Calibri"/>
          <w:b/>
          <w:bCs/>
        </w:rPr>
        <w:t>18</w:t>
      </w:r>
      <w:r w:rsidR="001A2470">
        <w:rPr>
          <w:rFonts w:cs="Calibri"/>
          <w:b/>
          <w:bCs/>
        </w:rPr>
        <w:t>8</w:t>
      </w:r>
      <w:r>
        <w:rPr>
          <w:rFonts w:cs="Calibri"/>
          <w:b/>
          <w:bCs/>
        </w:rPr>
        <w:t xml:space="preserve">/25 - </w:t>
      </w:r>
      <w:r w:rsidRPr="00235EC3">
        <w:rPr>
          <w:rFonts w:cs="Calibri"/>
          <w:b/>
          <w:bCs/>
        </w:rPr>
        <w:t>The Keep – update</w:t>
      </w:r>
      <w:r w:rsidR="0089516B">
        <w:rPr>
          <w:rFonts w:cs="Calibri"/>
          <w:b/>
          <w:bCs/>
        </w:rPr>
        <w:t xml:space="preserve">: </w:t>
      </w:r>
      <w:r w:rsidR="0089516B">
        <w:rPr>
          <w:rFonts w:cs="Calibri"/>
        </w:rPr>
        <w:t>KH reported that the EuCan volunteers had brush-cut the wild-flower area today, and the cuttings are being raked and collected.</w:t>
      </w:r>
      <w:r w:rsidRPr="00235EC3">
        <w:rPr>
          <w:rFonts w:cs="Calibri"/>
          <w:b/>
          <w:bCs/>
        </w:rPr>
        <w:t xml:space="preserve">  </w:t>
      </w:r>
    </w:p>
    <w:p w14:paraId="6FEE0923" w14:textId="5890BE7B" w:rsidR="00235EC3" w:rsidRPr="00595814" w:rsidRDefault="00235EC3" w:rsidP="00235EC3">
      <w:pPr>
        <w:spacing w:after="0"/>
        <w:rPr>
          <w:rFonts w:cs="Calibri"/>
        </w:rPr>
      </w:pPr>
      <w:r>
        <w:rPr>
          <w:rFonts w:cs="Calibri"/>
          <w:b/>
          <w:bCs/>
        </w:rPr>
        <w:t>1</w:t>
      </w:r>
      <w:r w:rsidR="001A2470">
        <w:rPr>
          <w:rFonts w:cs="Calibri"/>
          <w:b/>
          <w:bCs/>
        </w:rPr>
        <w:t>89</w:t>
      </w:r>
      <w:r>
        <w:rPr>
          <w:rFonts w:cs="Calibri"/>
          <w:b/>
          <w:bCs/>
        </w:rPr>
        <w:t xml:space="preserve">/25 - </w:t>
      </w:r>
      <w:r w:rsidRPr="00235EC3">
        <w:rPr>
          <w:rFonts w:cs="Calibri"/>
          <w:b/>
          <w:bCs/>
        </w:rPr>
        <w:t>Recreation Field: i) to note and agree the Recreation Ground Committee minutes of 16th September 2025</w:t>
      </w:r>
      <w:r w:rsidR="0089516B">
        <w:rPr>
          <w:rFonts w:cs="Calibri"/>
          <w:b/>
          <w:bCs/>
        </w:rPr>
        <w:t xml:space="preserve">: </w:t>
      </w:r>
      <w:r w:rsidR="0089516B">
        <w:rPr>
          <w:rFonts w:cs="Calibri"/>
        </w:rPr>
        <w:t>The minutes had been circulated and agreed.</w:t>
      </w:r>
      <w:r w:rsidRPr="00235EC3">
        <w:rPr>
          <w:rFonts w:cs="Calibri"/>
          <w:b/>
          <w:bCs/>
        </w:rPr>
        <w:t xml:space="preserve"> ii) to confirm, or not, the Committee’s recommendations regarding a request from the Antelope pub to hire the pavilion and cricket field for changing and car parking facilities relating to an outdoor boxing and music event in June 2026</w:t>
      </w:r>
      <w:r w:rsidR="0089516B">
        <w:rPr>
          <w:rFonts w:cs="Calibri"/>
          <w:b/>
          <w:bCs/>
        </w:rPr>
        <w:t xml:space="preserve">: </w:t>
      </w:r>
      <w:r w:rsidR="0089516B">
        <w:rPr>
          <w:rFonts w:cs="Calibri"/>
        </w:rPr>
        <w:t>The Committee had considered the request from the pub to use Alec’s Field and the pavilion for a boxing event at the pub in June next year. Given the risks involved as set out in the Recreation Committee minutes, the Committee had recommended not to make the facilities available, but it felt the ultimate decision should be made b</w:t>
      </w:r>
      <w:r w:rsidR="002042AE">
        <w:rPr>
          <w:rFonts w:cs="Calibri"/>
        </w:rPr>
        <w:t>y</w:t>
      </w:r>
      <w:r w:rsidR="0089516B">
        <w:rPr>
          <w:rFonts w:cs="Calibri"/>
        </w:rPr>
        <w:t xml:space="preserve"> the parish council. It was agreed by the parish council to decline the request to use Alec’s Field and pavilion for the event  </w:t>
      </w:r>
      <w:r w:rsidRPr="00235EC3">
        <w:rPr>
          <w:rFonts w:cs="Calibri"/>
          <w:b/>
          <w:bCs/>
        </w:rPr>
        <w:t xml:space="preserve"> iii) drainage works – update on progress</w:t>
      </w:r>
      <w:r w:rsidR="0089516B">
        <w:rPr>
          <w:rFonts w:cs="Calibri"/>
          <w:b/>
          <w:bCs/>
        </w:rPr>
        <w:t xml:space="preserve">: </w:t>
      </w:r>
      <w:r w:rsidR="0089516B">
        <w:rPr>
          <w:rFonts w:cs="Calibri"/>
        </w:rPr>
        <w:t>As above, contractors due on site on Wednesda</w:t>
      </w:r>
      <w:r w:rsidR="00595814">
        <w:rPr>
          <w:rFonts w:cs="Calibri"/>
        </w:rPr>
        <w:t>y</w:t>
      </w:r>
      <w:r w:rsidR="0089516B">
        <w:rPr>
          <w:rFonts w:cs="Calibri"/>
        </w:rPr>
        <w:t xml:space="preserve"> 15</w:t>
      </w:r>
      <w:r w:rsidR="0089516B" w:rsidRPr="0089516B">
        <w:rPr>
          <w:rFonts w:cs="Calibri"/>
          <w:vertAlign w:val="superscript"/>
        </w:rPr>
        <w:t>th</w:t>
      </w:r>
      <w:r w:rsidR="0089516B">
        <w:rPr>
          <w:rFonts w:cs="Calibri"/>
        </w:rPr>
        <w:t xml:space="preserve"> October.</w:t>
      </w:r>
      <w:r w:rsidRPr="00235EC3">
        <w:rPr>
          <w:rFonts w:cs="Calibri"/>
          <w:b/>
          <w:bCs/>
        </w:rPr>
        <w:t xml:space="preserve"> iv) update on other items</w:t>
      </w:r>
      <w:r w:rsidR="00595814">
        <w:rPr>
          <w:rFonts w:cs="Calibri"/>
          <w:b/>
          <w:bCs/>
        </w:rPr>
        <w:t xml:space="preserve">: </w:t>
      </w:r>
      <w:r w:rsidR="00595814">
        <w:rPr>
          <w:rFonts w:cs="Calibri"/>
        </w:rPr>
        <w:t>None</w:t>
      </w:r>
    </w:p>
    <w:p w14:paraId="19E17CE0" w14:textId="4158A504" w:rsidR="00235EC3" w:rsidRDefault="00235EC3" w:rsidP="00235EC3">
      <w:pPr>
        <w:spacing w:after="0"/>
        <w:rPr>
          <w:rFonts w:cs="Calibri"/>
        </w:rPr>
      </w:pPr>
      <w:r>
        <w:rPr>
          <w:rFonts w:cs="Calibri"/>
          <w:b/>
          <w:bCs/>
        </w:rPr>
        <w:t>19</w:t>
      </w:r>
      <w:r w:rsidR="001A2470">
        <w:rPr>
          <w:rFonts w:cs="Calibri"/>
          <w:b/>
          <w:bCs/>
        </w:rPr>
        <w:t>0</w:t>
      </w:r>
      <w:r>
        <w:rPr>
          <w:rFonts w:cs="Calibri"/>
          <w:b/>
          <w:bCs/>
        </w:rPr>
        <w:t xml:space="preserve">/25 - </w:t>
      </w:r>
      <w:r w:rsidRPr="00235EC3">
        <w:rPr>
          <w:rFonts w:cs="Calibri"/>
          <w:b/>
          <w:bCs/>
        </w:rPr>
        <w:t>Audit and Governance – changes for year</w:t>
      </w:r>
      <w:r>
        <w:rPr>
          <w:rFonts w:cs="Calibri"/>
          <w:b/>
          <w:bCs/>
        </w:rPr>
        <w:t>-</w:t>
      </w:r>
      <w:r w:rsidRPr="00235EC3">
        <w:rPr>
          <w:rFonts w:cs="Calibri"/>
          <w:b/>
          <w:bCs/>
        </w:rPr>
        <w:t>end 31</w:t>
      </w:r>
      <w:r w:rsidRPr="00235EC3">
        <w:rPr>
          <w:rFonts w:cs="Calibri"/>
          <w:b/>
          <w:bCs/>
          <w:vertAlign w:val="superscript"/>
        </w:rPr>
        <w:t>st</w:t>
      </w:r>
      <w:r w:rsidRPr="00235EC3">
        <w:rPr>
          <w:rFonts w:cs="Calibri"/>
          <w:b/>
          <w:bCs/>
        </w:rPr>
        <w:t xml:space="preserve"> March 2026 – update from the clerk</w:t>
      </w:r>
      <w:r w:rsidR="0013214D">
        <w:rPr>
          <w:rFonts w:cs="Calibri"/>
          <w:b/>
          <w:bCs/>
        </w:rPr>
        <w:t xml:space="preserve">: </w:t>
      </w:r>
      <w:r w:rsidR="0013214D">
        <w:rPr>
          <w:rFonts w:cs="Calibri"/>
        </w:rPr>
        <w:t xml:space="preserve">MW reported on changes afoot with the year-end audit, especially the Annual Governance Statement. Under an initiative called “Assertion 10” councils will need to confirm adherence to three core areas of digital governance. In essence these are Data Protection Act and UK GDPR Compliance; Web </w:t>
      </w:r>
      <w:r w:rsidR="000B1E15">
        <w:rPr>
          <w:rFonts w:cs="Calibri"/>
        </w:rPr>
        <w:t xml:space="preserve">site </w:t>
      </w:r>
      <w:r w:rsidR="0013214D">
        <w:rPr>
          <w:rFonts w:cs="Calibri"/>
        </w:rPr>
        <w:t>accessibility compliance; and Use of council e-mail domains and IT.</w:t>
      </w:r>
      <w:r w:rsidR="000B1E15">
        <w:rPr>
          <w:rFonts w:cs="Calibri"/>
        </w:rPr>
        <w:t xml:space="preserve"> Looking at these three topics in turn there will be some workstreams to organise and follow through on.</w:t>
      </w:r>
    </w:p>
    <w:p w14:paraId="45BE5E69" w14:textId="24CDF089" w:rsidR="000B1E15" w:rsidRDefault="000B1E15" w:rsidP="00235EC3">
      <w:pPr>
        <w:spacing w:after="0"/>
        <w:rPr>
          <w:rFonts w:cs="Calibri"/>
        </w:rPr>
      </w:pPr>
      <w:r>
        <w:rPr>
          <w:rFonts w:cs="Calibri"/>
        </w:rPr>
        <w:t>Data protection: We’ll need to map personal data, risk assess how it is processed and stored, draft policies to reflect actual operation, train staff and councillors, keep evidence of compliance and keep it all up to date</w:t>
      </w:r>
    </w:p>
    <w:p w14:paraId="6A1604A5" w14:textId="5BC887DC" w:rsidR="000B1E15" w:rsidRDefault="000B1E15" w:rsidP="00235EC3">
      <w:pPr>
        <w:spacing w:after="0"/>
        <w:rPr>
          <w:rFonts w:cs="Calibri"/>
        </w:rPr>
      </w:pPr>
      <w:r>
        <w:rPr>
          <w:rFonts w:cs="Calibri"/>
        </w:rPr>
        <w:t>Web site: Talk to supplier to ensure our site meets WCAG 2.2 AA requirements. If it doesn’t then an upgrade or even a switch to another compliant supplier might be necessary</w:t>
      </w:r>
    </w:p>
    <w:p w14:paraId="12EF2E58" w14:textId="77777777" w:rsidR="000B1E15" w:rsidRDefault="000B1E15" w:rsidP="00235EC3">
      <w:pPr>
        <w:spacing w:after="0"/>
        <w:rPr>
          <w:rFonts w:cs="Calibri"/>
        </w:rPr>
      </w:pPr>
      <w:r>
        <w:rPr>
          <w:rFonts w:cs="Calibri"/>
        </w:rPr>
        <w:t>E mails: Free services such as gmail, Hotmail etc cannot be used. A move to a “.gov.uk” is encouraged, and councillors should also have their own specific council e mails for council business.</w:t>
      </w:r>
    </w:p>
    <w:p w14:paraId="42FA0252" w14:textId="77777777" w:rsidR="000B1E15" w:rsidRDefault="000B1E15" w:rsidP="00235EC3">
      <w:pPr>
        <w:spacing w:after="0"/>
        <w:rPr>
          <w:rFonts w:cs="Calibri"/>
        </w:rPr>
      </w:pPr>
      <w:r>
        <w:rPr>
          <w:rFonts w:cs="Calibri"/>
        </w:rPr>
        <w:t>MW will make a start.</w:t>
      </w:r>
    </w:p>
    <w:p w14:paraId="21A94032" w14:textId="43421521" w:rsidR="000B1E15" w:rsidRPr="0013214D" w:rsidRDefault="000B1E15" w:rsidP="00235EC3">
      <w:pPr>
        <w:spacing w:after="0"/>
        <w:rPr>
          <w:rFonts w:cs="Calibri"/>
        </w:rPr>
      </w:pPr>
      <w:r>
        <w:rPr>
          <w:rFonts w:cs="Calibri"/>
        </w:rPr>
        <w:t xml:space="preserve">The matter prompted a wide-ranging discussion on social media platforms, keeping the public up to date with current issues, attendance at parish council meetings </w:t>
      </w:r>
      <w:r w:rsidR="00542F44">
        <w:rPr>
          <w:rFonts w:cs="Calibri"/>
        </w:rPr>
        <w:t>and community engagement generally. There is much to think about, including who does what, which platforms would work best and what are the cost implications. SM will give some more information on “mail chimp” and the next meeting.</w:t>
      </w:r>
    </w:p>
    <w:p w14:paraId="7A806C45" w14:textId="4A8876A2" w:rsidR="00235EC3" w:rsidRPr="00595814" w:rsidRDefault="00235EC3" w:rsidP="00235EC3">
      <w:pPr>
        <w:spacing w:after="0"/>
        <w:rPr>
          <w:rFonts w:cs="Calibri"/>
        </w:rPr>
      </w:pPr>
      <w:r>
        <w:rPr>
          <w:rFonts w:cs="Calibri"/>
          <w:b/>
          <w:bCs/>
        </w:rPr>
        <w:t>19</w:t>
      </w:r>
      <w:r w:rsidR="001A2470">
        <w:rPr>
          <w:rFonts w:cs="Calibri"/>
          <w:b/>
          <w:bCs/>
        </w:rPr>
        <w:t>1</w:t>
      </w:r>
      <w:r>
        <w:rPr>
          <w:rFonts w:cs="Calibri"/>
          <w:b/>
          <w:bCs/>
        </w:rPr>
        <w:t xml:space="preserve">/25 - </w:t>
      </w:r>
      <w:r w:rsidRPr="00235EC3">
        <w:rPr>
          <w:rFonts w:cs="Calibri"/>
          <w:b/>
          <w:bCs/>
        </w:rPr>
        <w:t>Cemetery – i) update on safety inspection</w:t>
      </w:r>
      <w:r w:rsidR="00595814">
        <w:rPr>
          <w:rFonts w:cs="Calibri"/>
          <w:b/>
          <w:bCs/>
        </w:rPr>
        <w:t xml:space="preserve">: </w:t>
      </w:r>
      <w:r w:rsidR="00595814" w:rsidRPr="00595814">
        <w:rPr>
          <w:rFonts w:cs="Calibri"/>
        </w:rPr>
        <w:t>Nothing to report.</w:t>
      </w:r>
    </w:p>
    <w:p w14:paraId="2BC69D89" w14:textId="476797CB" w:rsidR="00235EC3" w:rsidRPr="00595814" w:rsidRDefault="00235EC3" w:rsidP="00235EC3">
      <w:pPr>
        <w:spacing w:after="0"/>
        <w:rPr>
          <w:rFonts w:cs="Calibri"/>
        </w:rPr>
      </w:pPr>
      <w:r>
        <w:rPr>
          <w:rFonts w:cs="Calibri"/>
          <w:b/>
          <w:bCs/>
        </w:rPr>
        <w:t>19</w:t>
      </w:r>
      <w:r w:rsidR="001A2470">
        <w:rPr>
          <w:rFonts w:cs="Calibri"/>
          <w:b/>
          <w:bCs/>
        </w:rPr>
        <w:t>2</w:t>
      </w:r>
      <w:r w:rsidR="00594988">
        <w:rPr>
          <w:rFonts w:cs="Calibri"/>
          <w:b/>
          <w:bCs/>
        </w:rPr>
        <w:t>/25</w:t>
      </w:r>
      <w:r>
        <w:rPr>
          <w:rFonts w:cs="Calibri"/>
          <w:b/>
          <w:bCs/>
        </w:rPr>
        <w:t xml:space="preserve"> - </w:t>
      </w:r>
      <w:r w:rsidRPr="00235EC3">
        <w:rPr>
          <w:rFonts w:cs="Calibri"/>
          <w:b/>
          <w:bCs/>
        </w:rPr>
        <w:t>Web site – update</w:t>
      </w:r>
      <w:r w:rsidR="00595814">
        <w:rPr>
          <w:rFonts w:cs="Calibri"/>
          <w:b/>
          <w:bCs/>
        </w:rPr>
        <w:t xml:space="preserve">: </w:t>
      </w:r>
      <w:r w:rsidR="00595814">
        <w:rPr>
          <w:rFonts w:cs="Calibri"/>
        </w:rPr>
        <w:t>Nothing to report.</w:t>
      </w:r>
    </w:p>
    <w:p w14:paraId="4EB20667" w14:textId="1834FFD3" w:rsidR="003369B2" w:rsidRDefault="00235EC3" w:rsidP="003369B2">
      <w:pPr>
        <w:spacing w:after="0"/>
        <w:rPr>
          <w:rFonts w:cs="Calibri"/>
        </w:rPr>
      </w:pPr>
      <w:r>
        <w:rPr>
          <w:rFonts w:cs="Calibri"/>
          <w:b/>
          <w:bCs/>
        </w:rPr>
        <w:t>19</w:t>
      </w:r>
      <w:r w:rsidR="001A2470">
        <w:rPr>
          <w:rFonts w:cs="Calibri"/>
          <w:b/>
          <w:bCs/>
        </w:rPr>
        <w:t>3</w:t>
      </w:r>
      <w:r w:rsidR="00594988">
        <w:rPr>
          <w:rFonts w:cs="Calibri"/>
          <w:b/>
          <w:bCs/>
        </w:rPr>
        <w:t>/25</w:t>
      </w:r>
      <w:r>
        <w:rPr>
          <w:rFonts w:cs="Calibri"/>
          <w:b/>
          <w:bCs/>
        </w:rPr>
        <w:t xml:space="preserve"> - </w:t>
      </w:r>
      <w:r w:rsidRPr="00235EC3">
        <w:rPr>
          <w:rFonts w:cs="Calibri"/>
          <w:b/>
          <w:bCs/>
        </w:rPr>
        <w:t xml:space="preserve">Climate and Ecological matters </w:t>
      </w:r>
      <w:r w:rsidR="003369B2">
        <w:rPr>
          <w:rFonts w:cs="Calibri"/>
          <w:b/>
          <w:bCs/>
        </w:rPr>
        <w:t>–</w:t>
      </w:r>
      <w:r w:rsidRPr="00235EC3">
        <w:rPr>
          <w:rFonts w:cs="Calibri"/>
          <w:b/>
          <w:bCs/>
        </w:rPr>
        <w:t xml:space="preserve"> update</w:t>
      </w:r>
      <w:r w:rsidR="003369B2">
        <w:rPr>
          <w:rFonts w:cs="Calibri"/>
          <w:b/>
          <w:bCs/>
        </w:rPr>
        <w:t xml:space="preserve">: </w:t>
      </w:r>
      <w:r w:rsidR="003369B2">
        <w:rPr>
          <w:rFonts w:cs="Calibri"/>
        </w:rPr>
        <w:t>KH reported that c</w:t>
      </w:r>
      <w:r w:rsidR="003369B2" w:rsidRPr="003369B2">
        <w:rPr>
          <w:rFonts w:cs="Calibri"/>
        </w:rPr>
        <w:t>onstruction of the solar farm at North Dairy Farm is about to commence. The Climate Group have held further meetings with the project manager to discuss improvement works to the river Lydden where it crosses the site, including the removal of debris and planting of the banks to benefit wildlife. They have also invited the Water Guardians section of Dorset Wildlife Trust to join the discussions, and the construction company have engaged a flood consultant and an ecol</w:t>
      </w:r>
      <w:r w:rsidR="00205C6B">
        <w:rPr>
          <w:rFonts w:cs="Calibri"/>
        </w:rPr>
        <w:t>o</w:t>
      </w:r>
      <w:r w:rsidR="003369B2" w:rsidRPr="003369B2">
        <w:rPr>
          <w:rFonts w:cs="Calibri"/>
        </w:rPr>
        <w:t>gist to assist in the deliberations.</w:t>
      </w:r>
    </w:p>
    <w:p w14:paraId="2B32B3FF" w14:textId="77777777" w:rsidR="00542EF2" w:rsidRPr="00542EF2" w:rsidRDefault="00542EF2" w:rsidP="00542EF2">
      <w:pPr>
        <w:spacing w:after="0"/>
        <w:rPr>
          <w:rFonts w:cs="Calibri"/>
        </w:rPr>
      </w:pPr>
      <w:r w:rsidRPr="00542EF2">
        <w:rPr>
          <w:rFonts w:cs="Calibri"/>
        </w:rPr>
        <w:t>On Sat 20th Sept members of the Climate Group took part for a second time in the Great UK WaterBlitz national fresh water sampling campaign. Four sampling points were chosen on two local streams that are tributaries of the River Lydden that is itself a tributary of the River Stour.  One of the four samples was rated as Good (immediately upstream of the village sewage works) whilst the other three samples were rated as Poor especially the one taken downstream of the sewage works which showed high levels of Nitrates. All sample results are included in the national database and the intention is to continue to monitor our local stream conditions during future WaterBlitz campaigns, the next one being scheduled to take place in April'26.  </w:t>
      </w:r>
    </w:p>
    <w:p w14:paraId="0CA1CA13" w14:textId="730E2F73" w:rsidR="00235EC3" w:rsidRPr="00855CD7" w:rsidRDefault="00235EC3" w:rsidP="00235EC3">
      <w:pPr>
        <w:spacing w:after="0"/>
        <w:rPr>
          <w:rFonts w:cs="Calibri"/>
        </w:rPr>
      </w:pPr>
      <w:r>
        <w:rPr>
          <w:rFonts w:cs="Calibri"/>
          <w:b/>
          <w:bCs/>
        </w:rPr>
        <w:t>19</w:t>
      </w:r>
      <w:r w:rsidR="001A2470">
        <w:rPr>
          <w:rFonts w:cs="Calibri"/>
          <w:b/>
          <w:bCs/>
        </w:rPr>
        <w:t>4</w:t>
      </w:r>
      <w:r w:rsidR="00594988">
        <w:rPr>
          <w:rFonts w:cs="Calibri"/>
          <w:b/>
          <w:bCs/>
        </w:rPr>
        <w:t>/25</w:t>
      </w:r>
      <w:r>
        <w:rPr>
          <w:rFonts w:cs="Calibri"/>
          <w:b/>
          <w:bCs/>
        </w:rPr>
        <w:t xml:space="preserve"> - </w:t>
      </w:r>
      <w:r w:rsidRPr="00235EC3">
        <w:rPr>
          <w:rFonts w:cs="Calibri"/>
          <w:b/>
          <w:bCs/>
        </w:rPr>
        <w:t>Community Resilience – update on progress</w:t>
      </w:r>
      <w:r w:rsidR="00855CD7">
        <w:rPr>
          <w:rFonts w:cs="Calibri"/>
          <w:b/>
          <w:bCs/>
        </w:rPr>
        <w:t xml:space="preserve">: </w:t>
      </w:r>
      <w:r w:rsidR="00855CD7">
        <w:rPr>
          <w:rFonts w:cs="Calibri"/>
        </w:rPr>
        <w:t>Nothing to report.</w:t>
      </w:r>
    </w:p>
    <w:p w14:paraId="35D1EFE1" w14:textId="4E282E93" w:rsidR="00235EC3" w:rsidRDefault="00235EC3" w:rsidP="00235EC3">
      <w:pPr>
        <w:spacing w:after="0"/>
        <w:rPr>
          <w:rFonts w:cs="Calibri"/>
        </w:rPr>
      </w:pPr>
      <w:r>
        <w:rPr>
          <w:rFonts w:cs="Calibri"/>
          <w:b/>
          <w:bCs/>
        </w:rPr>
        <w:t>19</w:t>
      </w:r>
      <w:r w:rsidR="001A2470">
        <w:rPr>
          <w:rFonts w:cs="Calibri"/>
          <w:b/>
          <w:bCs/>
        </w:rPr>
        <w:t>5</w:t>
      </w:r>
      <w:r w:rsidR="00594988">
        <w:rPr>
          <w:rFonts w:cs="Calibri"/>
          <w:b/>
          <w:bCs/>
        </w:rPr>
        <w:t>/25</w:t>
      </w:r>
      <w:r>
        <w:rPr>
          <w:rFonts w:cs="Calibri"/>
          <w:b/>
          <w:bCs/>
        </w:rPr>
        <w:t xml:space="preserve"> - </w:t>
      </w:r>
      <w:r w:rsidRPr="00235EC3">
        <w:rPr>
          <w:rFonts w:cs="Calibri"/>
          <w:b/>
          <w:bCs/>
        </w:rPr>
        <w:t>Village Hall – report and update</w:t>
      </w:r>
      <w:r w:rsidR="00855CD7">
        <w:rPr>
          <w:rFonts w:cs="Calibri"/>
          <w:b/>
          <w:bCs/>
        </w:rPr>
        <w:t xml:space="preserve">: </w:t>
      </w:r>
      <w:r w:rsidR="00855CD7">
        <w:rPr>
          <w:rFonts w:cs="Calibri"/>
        </w:rPr>
        <w:t>VR</w:t>
      </w:r>
      <w:r w:rsidR="002042AE">
        <w:rPr>
          <w:rFonts w:cs="Calibri"/>
        </w:rPr>
        <w:t xml:space="preserve"> reported on a number of matters. The discussions on the kitchen upgrade continue, and also for the audio system and hearing loop. The coin meters are proving difficult for some short people to safely reach up to insert coins and solutions are either too expensive or present safety hazards</w:t>
      </w:r>
      <w:r w:rsidR="0043660D">
        <w:rPr>
          <w:rFonts w:cs="Calibri"/>
        </w:rPr>
        <w:t>. The hall’s management policies are to be reviewed. There is a full range of social activities planned in the run up to Christmas. The small hall and kitchen might be named in honour of recent hall stalwarts who have sadly died this year.</w:t>
      </w:r>
      <w:r w:rsidR="002042AE">
        <w:rPr>
          <w:rFonts w:cs="Calibri"/>
        </w:rPr>
        <w:t xml:space="preserve"> </w:t>
      </w:r>
    </w:p>
    <w:p w14:paraId="664348DE" w14:textId="137B8E98" w:rsidR="0043660D" w:rsidRPr="00855CD7" w:rsidRDefault="0043660D" w:rsidP="00235EC3">
      <w:pPr>
        <w:spacing w:after="0"/>
        <w:rPr>
          <w:rFonts w:cs="Calibri"/>
        </w:rPr>
      </w:pPr>
      <w:r>
        <w:rPr>
          <w:rFonts w:cs="Calibri"/>
        </w:rPr>
        <w:t xml:space="preserve">IB reported that the switch of electricity supplier to EON was complete. </w:t>
      </w:r>
    </w:p>
    <w:p w14:paraId="3E19C897" w14:textId="7C487E1A" w:rsidR="00594988" w:rsidRPr="00594988" w:rsidRDefault="00235EC3" w:rsidP="00594988">
      <w:pPr>
        <w:spacing w:after="0"/>
        <w:rPr>
          <w:rFonts w:cs="Calibri"/>
        </w:rPr>
      </w:pPr>
      <w:r>
        <w:rPr>
          <w:rFonts w:cs="Calibri"/>
          <w:b/>
          <w:bCs/>
        </w:rPr>
        <w:t>19</w:t>
      </w:r>
      <w:r w:rsidR="001A2470">
        <w:rPr>
          <w:rFonts w:cs="Calibri"/>
          <w:b/>
          <w:bCs/>
        </w:rPr>
        <w:t>6</w:t>
      </w:r>
      <w:r>
        <w:rPr>
          <w:rFonts w:cs="Calibri"/>
          <w:b/>
          <w:bCs/>
        </w:rPr>
        <w:t xml:space="preserve">/25 - </w:t>
      </w:r>
      <w:r w:rsidRPr="00235EC3">
        <w:rPr>
          <w:rFonts w:cs="Calibri"/>
          <w:b/>
          <w:bCs/>
        </w:rPr>
        <w:t>Report from Dorset Council councillor</w:t>
      </w:r>
      <w:r w:rsidR="00594988">
        <w:rPr>
          <w:rFonts w:cs="Calibri"/>
          <w:b/>
          <w:bCs/>
        </w:rPr>
        <w:t xml:space="preserve">: </w:t>
      </w:r>
      <w:r w:rsidR="00594988" w:rsidRPr="00594988">
        <w:rPr>
          <w:rFonts w:cs="Calibri"/>
        </w:rPr>
        <w:t xml:space="preserve">Whilst the Council is still able to balance its budget with transfers from reserves its finances, like many </w:t>
      </w:r>
      <w:r w:rsidR="00594988">
        <w:rPr>
          <w:rFonts w:cs="Calibri"/>
        </w:rPr>
        <w:t>council</w:t>
      </w:r>
      <w:r w:rsidR="00594988" w:rsidRPr="00594988">
        <w:rPr>
          <w:rFonts w:cs="Calibri"/>
        </w:rPr>
        <w:t>s, remain very tight.</w:t>
      </w:r>
      <w:r w:rsidR="00594988">
        <w:rPr>
          <w:rFonts w:cs="Calibri"/>
        </w:rPr>
        <w:t xml:space="preserve"> </w:t>
      </w:r>
      <w:r w:rsidR="00594988" w:rsidRPr="00594988">
        <w:rPr>
          <w:rFonts w:cs="Calibri"/>
        </w:rPr>
        <w:t>OFC objective of delivering £18m annual savings by 2029. Forecast savings in 2025 of £10m are currently behind plan at £5M because of delays in the redundancy programme.</w:t>
      </w:r>
      <w:r w:rsidR="00594988">
        <w:rPr>
          <w:rFonts w:cs="Calibri"/>
        </w:rPr>
        <w:t xml:space="preserve"> </w:t>
      </w:r>
      <w:r w:rsidR="00594988" w:rsidRPr="00594988">
        <w:rPr>
          <w:rFonts w:cs="Calibri"/>
        </w:rPr>
        <w:t>MI to July 2025 forecasts a full year deficit of £7.7m 1.8% overspend largely down to Children’s Social care placements. The year end deficit will be corrected by transfer from reserves.</w:t>
      </w:r>
      <w:r w:rsidR="00594988">
        <w:rPr>
          <w:rFonts w:cs="Calibri"/>
        </w:rPr>
        <w:t xml:space="preserve"> </w:t>
      </w:r>
      <w:r w:rsidR="00594988" w:rsidRPr="00594988">
        <w:rPr>
          <w:rFonts w:cs="Calibri"/>
        </w:rPr>
        <w:t>The 2026 Budget process has started with a Cllr briefing this week specifically with a forward look from each of the directorates. It is too early to say what the Council Tax rise will be in the absence of the Government LA settlement which comes in December each year.</w:t>
      </w:r>
    </w:p>
    <w:p w14:paraId="01295490" w14:textId="0E09D320" w:rsidR="00BF0D77" w:rsidRPr="001A2470" w:rsidRDefault="00685929" w:rsidP="00685929">
      <w:pPr>
        <w:spacing w:after="0"/>
        <w:rPr>
          <w:rFonts w:cs="Calibri"/>
          <w:bCs/>
          <w:sz w:val="24"/>
          <w:szCs w:val="24"/>
        </w:rPr>
      </w:pPr>
      <w:r w:rsidRPr="001A2470">
        <w:rPr>
          <w:b/>
        </w:rPr>
        <w:t>1</w:t>
      </w:r>
      <w:r w:rsidR="00235EC3" w:rsidRPr="001A2470">
        <w:rPr>
          <w:b/>
        </w:rPr>
        <w:t>9</w:t>
      </w:r>
      <w:r w:rsidR="001A2470" w:rsidRPr="001A2470">
        <w:rPr>
          <w:b/>
        </w:rPr>
        <w:t>7</w:t>
      </w:r>
      <w:r w:rsidR="00F77739" w:rsidRPr="001A2470">
        <w:rPr>
          <w:b/>
        </w:rPr>
        <w:t>/2</w:t>
      </w:r>
      <w:r w:rsidR="002F7716" w:rsidRPr="001A2470">
        <w:rPr>
          <w:b/>
        </w:rPr>
        <w:t>5</w:t>
      </w:r>
      <w:r w:rsidR="00F77739" w:rsidRPr="001A2470">
        <w:rPr>
          <w:b/>
        </w:rPr>
        <w:t xml:space="preserve"> – Correspondence to note</w:t>
      </w:r>
      <w:r w:rsidR="003F5DFB" w:rsidRPr="001A2470">
        <w:rPr>
          <w:b/>
        </w:rPr>
        <w:t>:</w:t>
      </w:r>
      <w:r w:rsidR="009E48F2" w:rsidRPr="001A2470">
        <w:rPr>
          <w:b/>
        </w:rPr>
        <w:t xml:space="preserve"> </w:t>
      </w:r>
      <w:r w:rsidR="005F4809" w:rsidRPr="001A2470">
        <w:rPr>
          <w:bCs/>
        </w:rPr>
        <w:t>MW had received information and survey forms from Dorset Council on an “Age Friendly Dorset” initiative. He will put on the web site. The village hall also received the same information.</w:t>
      </w:r>
    </w:p>
    <w:p w14:paraId="3CC3C6CC" w14:textId="221B8F98" w:rsidR="00F77739" w:rsidRPr="001A2470" w:rsidRDefault="00685929" w:rsidP="00F77739">
      <w:pPr>
        <w:spacing w:after="0"/>
        <w:rPr>
          <w:bCs/>
        </w:rPr>
      </w:pPr>
      <w:r w:rsidRPr="001A2470">
        <w:rPr>
          <w:b/>
        </w:rPr>
        <w:t>1</w:t>
      </w:r>
      <w:r w:rsidR="00235EC3" w:rsidRPr="001A2470">
        <w:rPr>
          <w:b/>
        </w:rPr>
        <w:t>9</w:t>
      </w:r>
      <w:r w:rsidR="001A2470" w:rsidRPr="001A2470">
        <w:rPr>
          <w:b/>
        </w:rPr>
        <w:t>8</w:t>
      </w:r>
      <w:r w:rsidR="00F77739" w:rsidRPr="001A2470">
        <w:rPr>
          <w:b/>
        </w:rPr>
        <w:t>/2</w:t>
      </w:r>
      <w:r w:rsidR="002F7716" w:rsidRPr="001A2470">
        <w:rPr>
          <w:b/>
        </w:rPr>
        <w:t>5</w:t>
      </w:r>
      <w:r w:rsidR="00F77739" w:rsidRPr="001A2470">
        <w:rPr>
          <w:b/>
        </w:rPr>
        <w:t xml:space="preserve"> – Date of next meeting: </w:t>
      </w:r>
      <w:r w:rsidR="002E64D0" w:rsidRPr="001A2470">
        <w:rPr>
          <w:bCs/>
        </w:rPr>
        <w:t>Tuesday</w:t>
      </w:r>
      <w:r w:rsidR="005419BE" w:rsidRPr="001A2470">
        <w:rPr>
          <w:bCs/>
        </w:rPr>
        <w:t xml:space="preserve"> </w:t>
      </w:r>
      <w:r w:rsidR="003A3880" w:rsidRPr="001A2470">
        <w:rPr>
          <w:bCs/>
        </w:rPr>
        <w:t>1</w:t>
      </w:r>
      <w:r w:rsidR="00A32868" w:rsidRPr="001A2470">
        <w:rPr>
          <w:bCs/>
        </w:rPr>
        <w:t>1</w:t>
      </w:r>
      <w:r w:rsidR="00A32868" w:rsidRPr="001A2470">
        <w:rPr>
          <w:bCs/>
          <w:vertAlign w:val="superscript"/>
        </w:rPr>
        <w:t>th</w:t>
      </w:r>
      <w:r w:rsidR="00A32868" w:rsidRPr="001A2470">
        <w:rPr>
          <w:bCs/>
        </w:rPr>
        <w:t xml:space="preserve"> Novem</w:t>
      </w:r>
      <w:r w:rsidR="00ED17B0" w:rsidRPr="001A2470">
        <w:rPr>
          <w:bCs/>
        </w:rPr>
        <w:t>ber</w:t>
      </w:r>
      <w:r w:rsidR="00F77739" w:rsidRPr="001A2470">
        <w:rPr>
          <w:bCs/>
        </w:rPr>
        <w:t xml:space="preserve"> 202</w:t>
      </w:r>
      <w:r w:rsidR="0056055F" w:rsidRPr="001A2470">
        <w:rPr>
          <w:bCs/>
        </w:rPr>
        <w:t>5</w:t>
      </w:r>
      <w:r w:rsidR="00F77739" w:rsidRPr="001A2470">
        <w:rPr>
          <w:bCs/>
        </w:rPr>
        <w:t xml:space="preserve"> at 7.15pm in the village</w:t>
      </w:r>
      <w:r w:rsidR="00C01163" w:rsidRPr="001A2470">
        <w:rPr>
          <w:bCs/>
        </w:rPr>
        <w:t xml:space="preserve"> hall</w:t>
      </w:r>
      <w:r w:rsidR="00005155" w:rsidRPr="001A2470">
        <w:rPr>
          <w:bCs/>
        </w:rPr>
        <w:t>.</w:t>
      </w:r>
    </w:p>
    <w:p w14:paraId="6F418CA7" w14:textId="7250D2EB" w:rsidR="00C05384" w:rsidRPr="001A2470" w:rsidRDefault="001A2470" w:rsidP="00F77739">
      <w:pPr>
        <w:spacing w:after="0"/>
        <w:rPr>
          <w:bCs/>
        </w:rPr>
      </w:pPr>
      <w:r w:rsidRPr="001A2470">
        <w:rPr>
          <w:b/>
        </w:rPr>
        <w:t>199</w:t>
      </w:r>
      <w:r w:rsidR="00760582" w:rsidRPr="001A2470">
        <w:rPr>
          <w:b/>
        </w:rPr>
        <w:t xml:space="preserve">/25 – Close of meeting: </w:t>
      </w:r>
      <w:r w:rsidR="00760582" w:rsidRPr="001A2470">
        <w:rPr>
          <w:bCs/>
        </w:rPr>
        <w:t xml:space="preserve">With no further business to discuss SM closed the meeting at </w:t>
      </w:r>
      <w:r w:rsidR="00ED6698" w:rsidRPr="001A2470">
        <w:rPr>
          <w:bCs/>
        </w:rPr>
        <w:t>8.</w:t>
      </w:r>
      <w:r w:rsidR="003A3880" w:rsidRPr="001A2470">
        <w:rPr>
          <w:bCs/>
        </w:rPr>
        <w:t>5</w:t>
      </w:r>
      <w:r w:rsidR="00A32868" w:rsidRPr="001A2470">
        <w:rPr>
          <w:bCs/>
        </w:rPr>
        <w:t>5</w:t>
      </w:r>
      <w:r w:rsidR="002E64D0" w:rsidRPr="001A2470">
        <w:rPr>
          <w:bCs/>
        </w:rPr>
        <w:t xml:space="preserve"> </w:t>
      </w:r>
      <w:r w:rsidR="00760582" w:rsidRPr="001A2470">
        <w:rPr>
          <w:bCs/>
        </w:rPr>
        <w:t>pm</w:t>
      </w:r>
    </w:p>
    <w:p w14:paraId="6C7F58EA" w14:textId="69DC8654" w:rsidR="00580D3A" w:rsidRDefault="00580D3A" w:rsidP="00580D3A">
      <w:pPr>
        <w:rPr>
          <w:b/>
          <w:bCs/>
        </w:rPr>
      </w:pPr>
    </w:p>
    <w:p w14:paraId="17204436" w14:textId="77777777" w:rsidR="00177C38" w:rsidRDefault="00177C38" w:rsidP="00F77739">
      <w:pPr>
        <w:spacing w:after="0"/>
      </w:pPr>
    </w:p>
    <w:sectPr w:rsidR="00177C3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15793" w14:textId="77777777" w:rsidR="00EB75F7" w:rsidRDefault="00EB75F7" w:rsidP="00BC117C">
      <w:pPr>
        <w:spacing w:after="0" w:line="240" w:lineRule="auto"/>
      </w:pPr>
      <w:r>
        <w:separator/>
      </w:r>
    </w:p>
  </w:endnote>
  <w:endnote w:type="continuationSeparator" w:id="0">
    <w:p w14:paraId="15AA328B" w14:textId="77777777" w:rsidR="00EB75F7" w:rsidRDefault="00EB75F7"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2C106" w14:textId="77777777" w:rsidR="00EB75F7" w:rsidRDefault="00EB75F7" w:rsidP="00BC117C">
      <w:pPr>
        <w:spacing w:after="0" w:line="240" w:lineRule="auto"/>
      </w:pPr>
      <w:r>
        <w:separator/>
      </w:r>
    </w:p>
  </w:footnote>
  <w:footnote w:type="continuationSeparator" w:id="0">
    <w:p w14:paraId="5B81443E" w14:textId="77777777" w:rsidR="00EB75F7" w:rsidRDefault="00EB75F7"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736471"/>
      <w:docPartObj>
        <w:docPartGallery w:val="Watermarks"/>
        <w:docPartUnique/>
      </w:docPartObj>
    </w:sdtPr>
    <w:sdtContent>
      <w:p w14:paraId="1E45117F" w14:textId="0CD4CD16" w:rsidR="00BC117C" w:rsidRDefault="00000000">
        <w:pPr>
          <w:pStyle w:val="Header"/>
        </w:pPr>
        <w:r>
          <w:rPr>
            <w:noProof/>
          </w:rPr>
          <w:pict w14:anchorId="20D7CA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D009A6"/>
    <w:multiLevelType w:val="hybridMultilevel"/>
    <w:tmpl w:val="899A4056"/>
    <w:lvl w:ilvl="0" w:tplc="70D4F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491C4A"/>
    <w:multiLevelType w:val="multilevel"/>
    <w:tmpl w:val="FD6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4"/>
  </w:num>
  <w:num w:numId="2" w16cid:durableId="1637643974">
    <w:abstractNumId w:val="2"/>
  </w:num>
  <w:num w:numId="3" w16cid:durableId="995183854">
    <w:abstractNumId w:val="3"/>
  </w:num>
  <w:num w:numId="4" w16cid:durableId="1829859413">
    <w:abstractNumId w:val="7"/>
  </w:num>
  <w:num w:numId="5" w16cid:durableId="2022079475">
    <w:abstractNumId w:val="1"/>
  </w:num>
  <w:num w:numId="6" w16cid:durableId="516234307">
    <w:abstractNumId w:val="0"/>
  </w:num>
  <w:num w:numId="7" w16cid:durableId="1396735539">
    <w:abstractNumId w:val="5"/>
  </w:num>
  <w:num w:numId="8" w16cid:durableId="704721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155"/>
    <w:rsid w:val="00005241"/>
    <w:rsid w:val="000129B5"/>
    <w:rsid w:val="00051A43"/>
    <w:rsid w:val="00086E8D"/>
    <w:rsid w:val="000A2D93"/>
    <w:rsid w:val="000A499E"/>
    <w:rsid w:val="000B062B"/>
    <w:rsid w:val="000B1E15"/>
    <w:rsid w:val="000B5708"/>
    <w:rsid w:val="000C3BD9"/>
    <w:rsid w:val="000C52F3"/>
    <w:rsid w:val="000E7E70"/>
    <w:rsid w:val="000F435D"/>
    <w:rsid w:val="00100331"/>
    <w:rsid w:val="00114F6B"/>
    <w:rsid w:val="001161E1"/>
    <w:rsid w:val="00127322"/>
    <w:rsid w:val="001306E7"/>
    <w:rsid w:val="00131399"/>
    <w:rsid w:val="00132011"/>
    <w:rsid w:val="0013214D"/>
    <w:rsid w:val="0013688A"/>
    <w:rsid w:val="001400F2"/>
    <w:rsid w:val="00144836"/>
    <w:rsid w:val="00146AC2"/>
    <w:rsid w:val="001476E6"/>
    <w:rsid w:val="00151C90"/>
    <w:rsid w:val="00170FC8"/>
    <w:rsid w:val="001739EA"/>
    <w:rsid w:val="00177C38"/>
    <w:rsid w:val="00181371"/>
    <w:rsid w:val="00182BE7"/>
    <w:rsid w:val="001941EA"/>
    <w:rsid w:val="001A1774"/>
    <w:rsid w:val="001A2287"/>
    <w:rsid w:val="001A2470"/>
    <w:rsid w:val="001A56D3"/>
    <w:rsid w:val="001A5ADA"/>
    <w:rsid w:val="001B1A48"/>
    <w:rsid w:val="001B572A"/>
    <w:rsid w:val="001B6D32"/>
    <w:rsid w:val="001B70E7"/>
    <w:rsid w:val="001B7300"/>
    <w:rsid w:val="001C4F2A"/>
    <w:rsid w:val="001C745E"/>
    <w:rsid w:val="001C7FBE"/>
    <w:rsid w:val="001D086E"/>
    <w:rsid w:val="001D5D5C"/>
    <w:rsid w:val="001D7D87"/>
    <w:rsid w:val="001E226F"/>
    <w:rsid w:val="001E3B70"/>
    <w:rsid w:val="001E4357"/>
    <w:rsid w:val="001F0C24"/>
    <w:rsid w:val="001F3DC9"/>
    <w:rsid w:val="001F7FBE"/>
    <w:rsid w:val="002002CC"/>
    <w:rsid w:val="002042AE"/>
    <w:rsid w:val="00205C6B"/>
    <w:rsid w:val="00215779"/>
    <w:rsid w:val="002176AB"/>
    <w:rsid w:val="00217B2A"/>
    <w:rsid w:val="00223873"/>
    <w:rsid w:val="0023476C"/>
    <w:rsid w:val="002347B7"/>
    <w:rsid w:val="00235EC3"/>
    <w:rsid w:val="00237021"/>
    <w:rsid w:val="00243E9A"/>
    <w:rsid w:val="00281539"/>
    <w:rsid w:val="00293FE4"/>
    <w:rsid w:val="00295841"/>
    <w:rsid w:val="00297582"/>
    <w:rsid w:val="002A1DB0"/>
    <w:rsid w:val="002B05EB"/>
    <w:rsid w:val="002B6746"/>
    <w:rsid w:val="002D0046"/>
    <w:rsid w:val="002D36F1"/>
    <w:rsid w:val="002D55A3"/>
    <w:rsid w:val="002D639F"/>
    <w:rsid w:val="002D64AF"/>
    <w:rsid w:val="002E64D0"/>
    <w:rsid w:val="002E675A"/>
    <w:rsid w:val="002F7716"/>
    <w:rsid w:val="0030177B"/>
    <w:rsid w:val="003056C7"/>
    <w:rsid w:val="003170A2"/>
    <w:rsid w:val="0032063D"/>
    <w:rsid w:val="0032707C"/>
    <w:rsid w:val="00335389"/>
    <w:rsid w:val="003369B2"/>
    <w:rsid w:val="00343BA6"/>
    <w:rsid w:val="00346096"/>
    <w:rsid w:val="00360037"/>
    <w:rsid w:val="00363E85"/>
    <w:rsid w:val="003765FE"/>
    <w:rsid w:val="00385286"/>
    <w:rsid w:val="00394D3C"/>
    <w:rsid w:val="003A3880"/>
    <w:rsid w:val="003A562F"/>
    <w:rsid w:val="003E4A4B"/>
    <w:rsid w:val="003E7C04"/>
    <w:rsid w:val="003F5CB3"/>
    <w:rsid w:val="003F5DFB"/>
    <w:rsid w:val="003F78A2"/>
    <w:rsid w:val="00400200"/>
    <w:rsid w:val="004079D7"/>
    <w:rsid w:val="00414445"/>
    <w:rsid w:val="0041584E"/>
    <w:rsid w:val="00422C9D"/>
    <w:rsid w:val="0042317D"/>
    <w:rsid w:val="00426BC4"/>
    <w:rsid w:val="0043660D"/>
    <w:rsid w:val="00437866"/>
    <w:rsid w:val="004404B7"/>
    <w:rsid w:val="00451FE9"/>
    <w:rsid w:val="00454CB6"/>
    <w:rsid w:val="00466121"/>
    <w:rsid w:val="004749C3"/>
    <w:rsid w:val="0049102B"/>
    <w:rsid w:val="004C000A"/>
    <w:rsid w:val="004D0AD0"/>
    <w:rsid w:val="004E20ED"/>
    <w:rsid w:val="004F6052"/>
    <w:rsid w:val="00531B4A"/>
    <w:rsid w:val="005354D8"/>
    <w:rsid w:val="005419BE"/>
    <w:rsid w:val="00542EF2"/>
    <w:rsid w:val="00542F44"/>
    <w:rsid w:val="0055240E"/>
    <w:rsid w:val="0056055F"/>
    <w:rsid w:val="005650C2"/>
    <w:rsid w:val="00567FF3"/>
    <w:rsid w:val="005715EE"/>
    <w:rsid w:val="005762E5"/>
    <w:rsid w:val="00580D3A"/>
    <w:rsid w:val="0059032F"/>
    <w:rsid w:val="00593E1D"/>
    <w:rsid w:val="00594988"/>
    <w:rsid w:val="00595814"/>
    <w:rsid w:val="005C32EB"/>
    <w:rsid w:val="005D47CB"/>
    <w:rsid w:val="005E3EA3"/>
    <w:rsid w:val="005E3F2F"/>
    <w:rsid w:val="005E6FCB"/>
    <w:rsid w:val="005E7E7E"/>
    <w:rsid w:val="005F1FDA"/>
    <w:rsid w:val="005F3EF4"/>
    <w:rsid w:val="005F4448"/>
    <w:rsid w:val="005F4809"/>
    <w:rsid w:val="005F5099"/>
    <w:rsid w:val="0060017F"/>
    <w:rsid w:val="006012DC"/>
    <w:rsid w:val="00605621"/>
    <w:rsid w:val="00626408"/>
    <w:rsid w:val="00630C3B"/>
    <w:rsid w:val="00641BE3"/>
    <w:rsid w:val="0065376A"/>
    <w:rsid w:val="00667059"/>
    <w:rsid w:val="00677824"/>
    <w:rsid w:val="00683CB2"/>
    <w:rsid w:val="00685929"/>
    <w:rsid w:val="00685F7F"/>
    <w:rsid w:val="0068799B"/>
    <w:rsid w:val="006A2976"/>
    <w:rsid w:val="006A32F6"/>
    <w:rsid w:val="006B07B9"/>
    <w:rsid w:val="006B7C6F"/>
    <w:rsid w:val="006C39CD"/>
    <w:rsid w:val="006D7D66"/>
    <w:rsid w:val="006E0A1C"/>
    <w:rsid w:val="006F550C"/>
    <w:rsid w:val="00705D61"/>
    <w:rsid w:val="00706676"/>
    <w:rsid w:val="00724010"/>
    <w:rsid w:val="00732867"/>
    <w:rsid w:val="00734AEC"/>
    <w:rsid w:val="00751606"/>
    <w:rsid w:val="00754136"/>
    <w:rsid w:val="00760582"/>
    <w:rsid w:val="007627A9"/>
    <w:rsid w:val="00776267"/>
    <w:rsid w:val="0078224B"/>
    <w:rsid w:val="0079316D"/>
    <w:rsid w:val="007A4717"/>
    <w:rsid w:val="007D264F"/>
    <w:rsid w:val="007D65E6"/>
    <w:rsid w:val="007E3863"/>
    <w:rsid w:val="007F01FC"/>
    <w:rsid w:val="007F77F3"/>
    <w:rsid w:val="00800E59"/>
    <w:rsid w:val="00805FAD"/>
    <w:rsid w:val="00815A00"/>
    <w:rsid w:val="00822684"/>
    <w:rsid w:val="0085112F"/>
    <w:rsid w:val="00854A88"/>
    <w:rsid w:val="00855CD7"/>
    <w:rsid w:val="00867B39"/>
    <w:rsid w:val="00871E6D"/>
    <w:rsid w:val="00880CA6"/>
    <w:rsid w:val="00883DBC"/>
    <w:rsid w:val="00894CFD"/>
    <w:rsid w:val="00894EA7"/>
    <w:rsid w:val="0089516B"/>
    <w:rsid w:val="008966EE"/>
    <w:rsid w:val="008A3A27"/>
    <w:rsid w:val="008A5AF2"/>
    <w:rsid w:val="008B7114"/>
    <w:rsid w:val="008C27A0"/>
    <w:rsid w:val="008C3F05"/>
    <w:rsid w:val="008C41F2"/>
    <w:rsid w:val="008C50C3"/>
    <w:rsid w:val="008C5330"/>
    <w:rsid w:val="008D54C3"/>
    <w:rsid w:val="008E4B32"/>
    <w:rsid w:val="008E7CAB"/>
    <w:rsid w:val="008F6385"/>
    <w:rsid w:val="00900A9D"/>
    <w:rsid w:val="00902EEE"/>
    <w:rsid w:val="00905E59"/>
    <w:rsid w:val="009109B2"/>
    <w:rsid w:val="00916B49"/>
    <w:rsid w:val="009216E8"/>
    <w:rsid w:val="00924E95"/>
    <w:rsid w:val="00926C99"/>
    <w:rsid w:val="009300D3"/>
    <w:rsid w:val="00936C78"/>
    <w:rsid w:val="009466F6"/>
    <w:rsid w:val="00946967"/>
    <w:rsid w:val="0095453B"/>
    <w:rsid w:val="009668E4"/>
    <w:rsid w:val="009726C1"/>
    <w:rsid w:val="00981260"/>
    <w:rsid w:val="00981F12"/>
    <w:rsid w:val="009833AA"/>
    <w:rsid w:val="00997DAB"/>
    <w:rsid w:val="009A2BEF"/>
    <w:rsid w:val="009A46E5"/>
    <w:rsid w:val="009A6D38"/>
    <w:rsid w:val="009B3CF0"/>
    <w:rsid w:val="009C064D"/>
    <w:rsid w:val="009D25A2"/>
    <w:rsid w:val="009D552C"/>
    <w:rsid w:val="009E48F2"/>
    <w:rsid w:val="00A025EE"/>
    <w:rsid w:val="00A1180A"/>
    <w:rsid w:val="00A1481C"/>
    <w:rsid w:val="00A23636"/>
    <w:rsid w:val="00A24907"/>
    <w:rsid w:val="00A30625"/>
    <w:rsid w:val="00A3196E"/>
    <w:rsid w:val="00A32868"/>
    <w:rsid w:val="00A67019"/>
    <w:rsid w:val="00A811BD"/>
    <w:rsid w:val="00A83112"/>
    <w:rsid w:val="00A8609D"/>
    <w:rsid w:val="00AA384D"/>
    <w:rsid w:val="00AA3C57"/>
    <w:rsid w:val="00AB7AB4"/>
    <w:rsid w:val="00AC37CB"/>
    <w:rsid w:val="00AC3879"/>
    <w:rsid w:val="00AC6FC4"/>
    <w:rsid w:val="00AC6FE1"/>
    <w:rsid w:val="00AE1F5A"/>
    <w:rsid w:val="00AE6130"/>
    <w:rsid w:val="00B02405"/>
    <w:rsid w:val="00B02939"/>
    <w:rsid w:val="00B030A9"/>
    <w:rsid w:val="00B329AA"/>
    <w:rsid w:val="00B34123"/>
    <w:rsid w:val="00B37E13"/>
    <w:rsid w:val="00B427FA"/>
    <w:rsid w:val="00B467F9"/>
    <w:rsid w:val="00B475FC"/>
    <w:rsid w:val="00B559D1"/>
    <w:rsid w:val="00B60138"/>
    <w:rsid w:val="00B6522C"/>
    <w:rsid w:val="00B65E07"/>
    <w:rsid w:val="00B679DD"/>
    <w:rsid w:val="00B70463"/>
    <w:rsid w:val="00B74DE0"/>
    <w:rsid w:val="00B77290"/>
    <w:rsid w:val="00B774D3"/>
    <w:rsid w:val="00B81C5A"/>
    <w:rsid w:val="00B8248E"/>
    <w:rsid w:val="00B82A64"/>
    <w:rsid w:val="00B854C8"/>
    <w:rsid w:val="00B87A57"/>
    <w:rsid w:val="00B9540C"/>
    <w:rsid w:val="00B96BEF"/>
    <w:rsid w:val="00BB06EC"/>
    <w:rsid w:val="00BC117C"/>
    <w:rsid w:val="00BC3A6A"/>
    <w:rsid w:val="00BD53F2"/>
    <w:rsid w:val="00BD776F"/>
    <w:rsid w:val="00BE2279"/>
    <w:rsid w:val="00BF0D77"/>
    <w:rsid w:val="00C01163"/>
    <w:rsid w:val="00C05384"/>
    <w:rsid w:val="00C30474"/>
    <w:rsid w:val="00C54581"/>
    <w:rsid w:val="00C561A4"/>
    <w:rsid w:val="00C5679A"/>
    <w:rsid w:val="00C57624"/>
    <w:rsid w:val="00C57808"/>
    <w:rsid w:val="00C61F06"/>
    <w:rsid w:val="00C644B3"/>
    <w:rsid w:val="00C70A8F"/>
    <w:rsid w:val="00C81759"/>
    <w:rsid w:val="00C82FF4"/>
    <w:rsid w:val="00C96714"/>
    <w:rsid w:val="00CA508B"/>
    <w:rsid w:val="00CA757B"/>
    <w:rsid w:val="00CB3395"/>
    <w:rsid w:val="00CB64B5"/>
    <w:rsid w:val="00CC11CB"/>
    <w:rsid w:val="00CD1105"/>
    <w:rsid w:val="00CD255A"/>
    <w:rsid w:val="00CF17C8"/>
    <w:rsid w:val="00CF4899"/>
    <w:rsid w:val="00CF5FE6"/>
    <w:rsid w:val="00D03E9C"/>
    <w:rsid w:val="00D175FA"/>
    <w:rsid w:val="00D36776"/>
    <w:rsid w:val="00D42D8F"/>
    <w:rsid w:val="00D6300B"/>
    <w:rsid w:val="00D759A2"/>
    <w:rsid w:val="00D82260"/>
    <w:rsid w:val="00D85271"/>
    <w:rsid w:val="00D97D7E"/>
    <w:rsid w:val="00DA3AC2"/>
    <w:rsid w:val="00DB1C5F"/>
    <w:rsid w:val="00DB6374"/>
    <w:rsid w:val="00DC5792"/>
    <w:rsid w:val="00DC6FD6"/>
    <w:rsid w:val="00E00EA9"/>
    <w:rsid w:val="00E06D98"/>
    <w:rsid w:val="00E3399F"/>
    <w:rsid w:val="00E341FF"/>
    <w:rsid w:val="00E37EAF"/>
    <w:rsid w:val="00E44D83"/>
    <w:rsid w:val="00E459A8"/>
    <w:rsid w:val="00E51C58"/>
    <w:rsid w:val="00E526C1"/>
    <w:rsid w:val="00E60498"/>
    <w:rsid w:val="00E93924"/>
    <w:rsid w:val="00E93D78"/>
    <w:rsid w:val="00E9496E"/>
    <w:rsid w:val="00EA06A2"/>
    <w:rsid w:val="00EA788F"/>
    <w:rsid w:val="00EB3B0F"/>
    <w:rsid w:val="00EB459B"/>
    <w:rsid w:val="00EB5D24"/>
    <w:rsid w:val="00EB75F7"/>
    <w:rsid w:val="00EC1560"/>
    <w:rsid w:val="00EC6487"/>
    <w:rsid w:val="00ED17B0"/>
    <w:rsid w:val="00ED4268"/>
    <w:rsid w:val="00ED5A90"/>
    <w:rsid w:val="00ED5BE6"/>
    <w:rsid w:val="00ED6698"/>
    <w:rsid w:val="00EE3354"/>
    <w:rsid w:val="00EF3E8F"/>
    <w:rsid w:val="00F00454"/>
    <w:rsid w:val="00F05342"/>
    <w:rsid w:val="00F10342"/>
    <w:rsid w:val="00F10FE8"/>
    <w:rsid w:val="00F119E4"/>
    <w:rsid w:val="00F1605F"/>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97AE3"/>
    <w:rsid w:val="00FA35EC"/>
    <w:rsid w:val="00FA6209"/>
    <w:rsid w:val="00FB1640"/>
    <w:rsid w:val="00FC672F"/>
    <w:rsid w:val="00FD07AC"/>
    <w:rsid w:val="00FD1A9E"/>
    <w:rsid w:val="00FD7CE8"/>
    <w:rsid w:val="00FE1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1435</Words>
  <Characters>8181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14</cp:revision>
  <cp:lastPrinted>2025-10-14T15:13:00Z</cp:lastPrinted>
  <dcterms:created xsi:type="dcterms:W3CDTF">2025-10-15T16:07:00Z</dcterms:created>
  <dcterms:modified xsi:type="dcterms:W3CDTF">2025-10-20T06:21:00Z</dcterms:modified>
</cp:coreProperties>
</file>